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461" w:rsidRPr="001C08EA" w:rsidRDefault="008D2461" w:rsidP="008D2461">
      <w:pPr>
        <w:pStyle w:val="Odstavecseseznamem"/>
        <w:ind w:left="432"/>
        <w:outlineLvl w:val="0"/>
        <w:rPr>
          <w:b/>
          <w:bCs/>
        </w:rPr>
      </w:pPr>
      <w:r w:rsidRPr="001C08EA">
        <w:rPr>
          <w:b/>
          <w:bCs/>
        </w:rPr>
        <w:t>OBSAH:</w:t>
      </w:r>
    </w:p>
    <w:p w:rsidR="008D2461" w:rsidRPr="00AC1392" w:rsidRDefault="008D2461" w:rsidP="008D2461">
      <w:pPr>
        <w:rPr>
          <w:color w:val="0070C0"/>
        </w:rPr>
      </w:pPr>
    </w:p>
    <w:p w:rsidR="008D2461" w:rsidRPr="00AC1392" w:rsidRDefault="008D2461" w:rsidP="008D2461">
      <w:pPr>
        <w:rPr>
          <w:color w:val="0070C0"/>
        </w:rPr>
      </w:pPr>
    </w:p>
    <w:p w:rsidR="007C5199" w:rsidRDefault="008D2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AC1392">
        <w:rPr>
          <w:color w:val="0070C0"/>
        </w:rPr>
        <w:fldChar w:fldCharType="begin"/>
      </w:r>
      <w:r w:rsidRPr="00AC1392">
        <w:rPr>
          <w:color w:val="0070C0"/>
        </w:rPr>
        <w:instrText xml:space="preserve"> TOC \o "1-3" \h \z </w:instrText>
      </w:r>
      <w:r w:rsidRPr="00AC1392">
        <w:rPr>
          <w:color w:val="0070C0"/>
        </w:rPr>
        <w:fldChar w:fldCharType="separate"/>
      </w:r>
      <w:hyperlink w:anchor="_Toc69566221" w:history="1">
        <w:r w:rsidR="007C5199" w:rsidRPr="008A07F1">
          <w:rPr>
            <w:rStyle w:val="Hypertextovodkaz"/>
            <w:noProof/>
          </w:rPr>
          <w:t>1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Identifikační údaje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_Toc69566221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3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69566222" w:history="1">
        <w:r w:rsidR="007C5199" w:rsidRPr="008A07F1">
          <w:rPr>
            <w:rStyle w:val="Hypertextovodkaz"/>
            <w:noProof/>
          </w:rPr>
          <w:t>2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Základní údaje o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_Toc69566222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69566223" w:history="1">
        <w:r w:rsidR="007C5199" w:rsidRPr="008A07F1">
          <w:rPr>
            <w:rStyle w:val="Hypertextovodkaz"/>
            <w:noProof/>
          </w:rPr>
          <w:t>3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Zdůvodnění objektu a jeho umístění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_Toc69566223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24" w:history="1">
        <w:r w:rsidR="007C5199" w:rsidRPr="008A07F1">
          <w:rPr>
            <w:rStyle w:val="Hypertextovodkaz"/>
            <w:noProof/>
          </w:rPr>
          <w:t>3.1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Návaznost PD na předchozí stupně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_Toc69566224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25" w:history="1">
        <w:r w:rsidR="007C5199" w:rsidRPr="008A07F1">
          <w:rPr>
            <w:rStyle w:val="Hypertextovodkaz"/>
            <w:noProof/>
          </w:rPr>
          <w:t>3.1.1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Účel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_Toc69566225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26" w:history="1">
        <w:r w:rsidR="007C5199" w:rsidRPr="008A07F1">
          <w:rPr>
            <w:rStyle w:val="Hypertextovodkaz"/>
            <w:noProof/>
          </w:rPr>
          <w:t>3.1.2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Požadavky na řešení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_Toc69566226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27" w:history="1">
        <w:r w:rsidR="007C5199" w:rsidRPr="008A07F1">
          <w:rPr>
            <w:rStyle w:val="Hypertextovodkaz"/>
            <w:noProof/>
          </w:rPr>
          <w:t>3.2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Charakter přemosťované překážky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_Toc69566227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28" w:history="1">
        <w:r w:rsidR="007C5199" w:rsidRPr="008A07F1">
          <w:rPr>
            <w:rStyle w:val="Hypertextovodkaz"/>
            <w:noProof/>
          </w:rPr>
          <w:t>3.3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Územní podmínky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_Toc69566228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29" w:history="1">
        <w:r w:rsidR="007C5199" w:rsidRPr="008A07F1">
          <w:rPr>
            <w:rStyle w:val="Hypertextovodkaz"/>
            <w:noProof/>
          </w:rPr>
          <w:t>3.4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Geotechnické podmínky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_Toc69566229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4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69566230" w:history="1">
        <w:r w:rsidR="007C5199" w:rsidRPr="008A07F1">
          <w:rPr>
            <w:rStyle w:val="Hypertextovodkaz"/>
            <w:noProof/>
          </w:rPr>
          <w:t>4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Technické řešení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_Toc69566230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31" w:history="1">
        <w:r w:rsidR="007C5199" w:rsidRPr="008A07F1">
          <w:rPr>
            <w:rStyle w:val="Hypertextovodkaz"/>
            <w:noProof/>
          </w:rPr>
          <w:t>4.1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Popis nosné konstrukce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_Toc69566231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32" w:history="1">
        <w:r w:rsidR="007C5199" w:rsidRPr="008A07F1">
          <w:rPr>
            <w:rStyle w:val="Hypertextovodkaz"/>
            <w:noProof/>
          </w:rPr>
          <w:t>4.1.1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Nosná konstrukce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_Toc69566232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33" w:history="1">
        <w:r w:rsidR="007C5199" w:rsidRPr="008A07F1">
          <w:rPr>
            <w:rStyle w:val="Hypertextovodkaz"/>
            <w:noProof/>
          </w:rPr>
          <w:t>4.1.2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Uložení nosné konstrukce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_Toc69566233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34" w:history="1">
        <w:r w:rsidR="007C5199" w:rsidRPr="008A07F1">
          <w:rPr>
            <w:rStyle w:val="Hypertextovodkaz"/>
            <w:noProof/>
          </w:rPr>
          <w:t>4.1.3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Závěry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_Toc69566234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35" w:history="1">
        <w:r w:rsidR="007C5199" w:rsidRPr="008A07F1">
          <w:rPr>
            <w:rStyle w:val="Hypertextovodkaz"/>
            <w:noProof/>
          </w:rPr>
          <w:t>4.2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Údaje o založení a spodní stavbě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_Toc69566235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36" w:history="1">
        <w:r w:rsidR="007C5199" w:rsidRPr="008A07F1">
          <w:rPr>
            <w:rStyle w:val="Hypertextovodkaz"/>
            <w:noProof/>
          </w:rPr>
          <w:t>4.2.1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Bourací práce, odstranění objektů a konstrukcí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_Toc69566236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37" w:history="1">
        <w:r w:rsidR="007C5199" w:rsidRPr="008A07F1">
          <w:rPr>
            <w:rStyle w:val="Hypertextovodkaz"/>
            <w:noProof/>
          </w:rPr>
          <w:t>4.2.2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Zemní práce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_Toc69566237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5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38" w:history="1">
        <w:r w:rsidR="007C5199" w:rsidRPr="008A07F1">
          <w:rPr>
            <w:rStyle w:val="Hypertextovodkaz"/>
            <w:noProof/>
          </w:rPr>
          <w:t>4.2.3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Základy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_Toc69566238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6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39" w:history="1">
        <w:r w:rsidR="007C5199" w:rsidRPr="008A07F1">
          <w:rPr>
            <w:rStyle w:val="Hypertextovodkaz"/>
            <w:noProof/>
          </w:rPr>
          <w:t>4.2.4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Přechodová oblast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_Toc69566239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6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40" w:history="1">
        <w:r w:rsidR="007C5199" w:rsidRPr="008A07F1">
          <w:rPr>
            <w:rStyle w:val="Hypertextovodkaz"/>
            <w:noProof/>
          </w:rPr>
          <w:t>4.3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Vybavení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_Toc69566240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6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41" w:history="1">
        <w:r w:rsidR="007C5199" w:rsidRPr="008A07F1">
          <w:rPr>
            <w:rStyle w:val="Hypertextovodkaz"/>
            <w:noProof/>
          </w:rPr>
          <w:t>4.3.1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Záchytné systémy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_Toc69566241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6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42" w:history="1">
        <w:r w:rsidR="007C5199" w:rsidRPr="008A07F1">
          <w:rPr>
            <w:rStyle w:val="Hypertextovodkaz"/>
            <w:noProof/>
          </w:rPr>
          <w:t>4.3.2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Odvodnění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_Toc69566242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6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43" w:history="1">
        <w:r w:rsidR="007C5199" w:rsidRPr="008A07F1">
          <w:rPr>
            <w:rStyle w:val="Hypertextovodkaz"/>
            <w:noProof/>
          </w:rPr>
          <w:t>4.4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Mostní svršek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_Toc69566243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44" w:history="1">
        <w:r w:rsidR="007C5199" w:rsidRPr="008A07F1">
          <w:rPr>
            <w:rStyle w:val="Hypertextovodkaz"/>
            <w:noProof/>
          </w:rPr>
          <w:t>4.4.1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Římsy na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_Toc69566244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45" w:history="1">
        <w:r w:rsidR="007C5199" w:rsidRPr="008A07F1">
          <w:rPr>
            <w:rStyle w:val="Hypertextovodkaz"/>
            <w:noProof/>
          </w:rPr>
          <w:t>4.5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Statické a hydrotechnické posouzení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_Toc69566245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46" w:history="1">
        <w:r w:rsidR="007C5199" w:rsidRPr="008A07F1">
          <w:rPr>
            <w:rStyle w:val="Hypertextovodkaz"/>
            <w:noProof/>
          </w:rPr>
          <w:t>4.5.1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Statické posouzení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_Toc69566246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47" w:history="1">
        <w:r w:rsidR="007C5199" w:rsidRPr="008A07F1">
          <w:rPr>
            <w:rStyle w:val="Hypertextovodkaz"/>
            <w:noProof/>
          </w:rPr>
          <w:t>4.5.2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Hydrotechnické posouzení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_Toc69566247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48" w:history="1">
        <w:r w:rsidR="007C5199" w:rsidRPr="008A07F1">
          <w:rPr>
            <w:rStyle w:val="Hypertextovodkaz"/>
            <w:noProof/>
          </w:rPr>
          <w:t>4.6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Cizí zařízení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_Toc69566248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49" w:history="1">
        <w:r w:rsidR="007C5199" w:rsidRPr="008A07F1">
          <w:rPr>
            <w:rStyle w:val="Hypertextovodkaz"/>
            <w:noProof/>
          </w:rPr>
          <w:t>4.7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Řešení protikorozní ochrany, ochrany proti agresivnímu prostředí a bludným proudům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_Toc69566249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50" w:history="1">
        <w:r w:rsidR="007C5199" w:rsidRPr="008A07F1">
          <w:rPr>
            <w:rStyle w:val="Hypertextovodkaz"/>
            <w:noProof/>
          </w:rPr>
          <w:t>4.7.1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Protikorozní ochrana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_Toc69566250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51" w:history="1">
        <w:r w:rsidR="007C5199" w:rsidRPr="008A07F1">
          <w:rPr>
            <w:rStyle w:val="Hypertextovodkaz"/>
            <w:noProof/>
          </w:rPr>
          <w:t>4.7.2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Ochrana proti agresivnímu prostředí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_Toc69566251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52" w:history="1">
        <w:r w:rsidR="007C5199" w:rsidRPr="008A07F1">
          <w:rPr>
            <w:rStyle w:val="Hypertextovodkaz"/>
            <w:noProof/>
          </w:rPr>
          <w:t>4.7.3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Ochrana proti bludným proudům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_Toc69566252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53" w:history="1">
        <w:r w:rsidR="007C5199" w:rsidRPr="008A07F1">
          <w:rPr>
            <w:rStyle w:val="Hypertextovodkaz"/>
            <w:noProof/>
          </w:rPr>
          <w:t>4.8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Požadované podmínky a měření sedání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_Toc69566253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54" w:history="1">
        <w:r w:rsidR="007C5199" w:rsidRPr="008A07F1">
          <w:rPr>
            <w:rStyle w:val="Hypertextovodkaz"/>
            <w:noProof/>
          </w:rPr>
          <w:t>4.9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Požadované zatěžovací zkoušky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_Toc69566254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55" w:history="1">
        <w:r w:rsidR="007C5199" w:rsidRPr="008A07F1">
          <w:rPr>
            <w:rStyle w:val="Hypertextovodkaz"/>
            <w:noProof/>
          </w:rPr>
          <w:t>4.10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Ostatní technické souvislosti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_Toc69566255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56" w:history="1">
        <w:r w:rsidR="007C5199" w:rsidRPr="008A07F1">
          <w:rPr>
            <w:rStyle w:val="Hypertextovodkaz"/>
            <w:noProof/>
          </w:rPr>
          <w:t>4.10.1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Chodník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_Toc69566256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57" w:history="1">
        <w:r w:rsidR="007C5199" w:rsidRPr="008A07F1">
          <w:rPr>
            <w:rStyle w:val="Hypertextovodkaz"/>
            <w:noProof/>
          </w:rPr>
          <w:t>4.10.2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Úprava terénu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_Toc69566257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58" w:history="1">
        <w:r w:rsidR="007C5199" w:rsidRPr="008A07F1">
          <w:rPr>
            <w:rStyle w:val="Hypertextovodkaz"/>
            <w:noProof/>
          </w:rPr>
          <w:t>4.10.3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Pracovní spáry, dilatační, smršťovací spáry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_Toc69566258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17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59" w:history="1">
        <w:r w:rsidR="007C5199" w:rsidRPr="008A07F1">
          <w:rPr>
            <w:rStyle w:val="Hypertextovodkaz"/>
            <w:noProof/>
          </w:rPr>
          <w:t>4.10.4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Letopočet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_Toc69566259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18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60" w:history="1">
        <w:r w:rsidR="007C5199" w:rsidRPr="008A07F1">
          <w:rPr>
            <w:rStyle w:val="Hypertextovodkaz"/>
            <w:noProof/>
          </w:rPr>
          <w:t>4.10.5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Ochrany svahů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_Toc69566260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18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61" w:history="1">
        <w:r w:rsidR="007C5199" w:rsidRPr="008A07F1">
          <w:rPr>
            <w:rStyle w:val="Hypertextovodkaz"/>
            <w:noProof/>
          </w:rPr>
          <w:t>4.10.6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Kácení stromů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_Toc69566261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18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69566262" w:history="1">
        <w:r w:rsidR="007C5199" w:rsidRPr="008A07F1">
          <w:rPr>
            <w:rStyle w:val="Hypertextovodkaz"/>
            <w:noProof/>
          </w:rPr>
          <w:t>5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Výstavba objektu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_Toc69566262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18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63" w:history="1">
        <w:r w:rsidR="007C5199" w:rsidRPr="008A07F1">
          <w:rPr>
            <w:rStyle w:val="Hypertextovodkaz"/>
            <w:noProof/>
          </w:rPr>
          <w:t>5.1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Postup a technologie výstavby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_Toc69566263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18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64" w:history="1">
        <w:r w:rsidR="007C5199" w:rsidRPr="008A07F1">
          <w:rPr>
            <w:rStyle w:val="Hypertextovodkaz"/>
            <w:noProof/>
          </w:rPr>
          <w:t>5.2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Specifické požadavky na předpokládanou technologii výstavby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_Toc69566264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18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65" w:history="1">
        <w:r w:rsidR="007C5199" w:rsidRPr="008A07F1">
          <w:rPr>
            <w:rStyle w:val="Hypertextovodkaz"/>
            <w:noProof/>
          </w:rPr>
          <w:t>5.2.1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Přístupy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_Toc69566265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18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66" w:history="1">
        <w:r w:rsidR="007C5199" w:rsidRPr="008A07F1">
          <w:rPr>
            <w:rStyle w:val="Hypertextovodkaz"/>
            <w:noProof/>
          </w:rPr>
          <w:t>5.2.2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Přívody elektrické energie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_Toc69566266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19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67" w:history="1">
        <w:r w:rsidR="007C5199" w:rsidRPr="008A07F1">
          <w:rPr>
            <w:rStyle w:val="Hypertextovodkaz"/>
            <w:noProof/>
          </w:rPr>
          <w:t>5.2.3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Skladovací plochy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_Toc69566267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19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68" w:history="1">
        <w:r w:rsidR="007C5199" w:rsidRPr="008A07F1">
          <w:rPr>
            <w:rStyle w:val="Hypertextovodkaz"/>
            <w:noProof/>
          </w:rPr>
          <w:t>5.2.4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Montážní a pomocné konstrukce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_Toc69566268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19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69" w:history="1">
        <w:r w:rsidR="007C5199" w:rsidRPr="008A07F1">
          <w:rPr>
            <w:rStyle w:val="Hypertextovodkaz"/>
            <w:noProof/>
          </w:rPr>
          <w:t>5.3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Související objekty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_Toc69566269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19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70" w:history="1">
        <w:r w:rsidR="007C5199" w:rsidRPr="008A07F1">
          <w:rPr>
            <w:rStyle w:val="Hypertextovodkaz"/>
            <w:noProof/>
          </w:rPr>
          <w:t>5.4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Vztah k území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_Toc69566270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19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71" w:history="1">
        <w:r w:rsidR="007C5199" w:rsidRPr="008A07F1">
          <w:rPr>
            <w:rStyle w:val="Hypertextovodkaz"/>
            <w:noProof/>
          </w:rPr>
          <w:t>5.4.1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Inženýrské sítě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_Toc69566271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19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72" w:history="1">
        <w:r w:rsidR="007C5199" w:rsidRPr="008A07F1">
          <w:rPr>
            <w:rStyle w:val="Hypertextovodkaz"/>
            <w:noProof/>
          </w:rPr>
          <w:t>5.4.2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Ochranná pásma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_Toc69566272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19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3"/>
        <w:tabs>
          <w:tab w:val="left" w:pos="1320"/>
          <w:tab w:val="right" w:leader="dot" w:pos="910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69566273" w:history="1">
        <w:r w:rsidR="007C5199" w:rsidRPr="008A07F1">
          <w:rPr>
            <w:rStyle w:val="Hypertextovodkaz"/>
            <w:noProof/>
          </w:rPr>
          <w:t>5.4.3</w:t>
        </w:r>
        <w:r w:rsidR="007C5199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Omezení provozu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_Toc69566273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20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69566274" w:history="1">
        <w:r w:rsidR="007C5199" w:rsidRPr="008A07F1">
          <w:rPr>
            <w:rStyle w:val="Hypertextovodkaz"/>
            <w:noProof/>
          </w:rPr>
          <w:t>6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Přehled provedených výpočtů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_Toc69566274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20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75" w:history="1">
        <w:r w:rsidR="007C5199" w:rsidRPr="008A07F1">
          <w:rPr>
            <w:rStyle w:val="Hypertextovodkaz"/>
            <w:noProof/>
          </w:rPr>
          <w:t>6.1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Vytyčovací údaje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_Toc69566275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20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76" w:history="1">
        <w:r w:rsidR="007C5199" w:rsidRPr="008A07F1">
          <w:rPr>
            <w:rStyle w:val="Hypertextovodkaz"/>
            <w:noProof/>
          </w:rPr>
          <w:t>6.2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Prostorové uspořádání a geometrie konstrukce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_Toc69566276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20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77" w:history="1">
        <w:r w:rsidR="007C5199" w:rsidRPr="008A07F1">
          <w:rPr>
            <w:rStyle w:val="Hypertextovodkaz"/>
            <w:noProof/>
          </w:rPr>
          <w:t>6.3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Statický výpočet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_Toc69566277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20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2"/>
        <w:tabs>
          <w:tab w:val="left" w:pos="880"/>
          <w:tab w:val="right" w:leader="dot" w:pos="910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69566278" w:history="1">
        <w:r w:rsidR="007C5199" w:rsidRPr="008A07F1">
          <w:rPr>
            <w:rStyle w:val="Hypertextovodkaz"/>
            <w:noProof/>
          </w:rPr>
          <w:t>6.4</w:t>
        </w:r>
        <w:r w:rsidR="007C5199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Hydrotechnický výpočet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_Toc69566278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20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69566279" w:history="1">
        <w:r w:rsidR="007C5199" w:rsidRPr="008A07F1">
          <w:rPr>
            <w:rStyle w:val="Hypertextovodkaz"/>
            <w:noProof/>
          </w:rPr>
          <w:t>7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Ř</w:t>
        </w:r>
        <w:r w:rsidR="007C5199" w:rsidRPr="008A07F1">
          <w:rPr>
            <w:rStyle w:val="Hypertextovodkaz"/>
            <w:rFonts w:eastAsia="TimesCE-Italic"/>
            <w:noProof/>
          </w:rPr>
          <w:t>ešení přístupů a užívání stavby osobami s omezenou schopností pohybu a orientace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_Toc69566279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21</w:t>
        </w:r>
        <w:r w:rsidR="007C5199">
          <w:rPr>
            <w:noProof/>
            <w:webHidden/>
          </w:rPr>
          <w:fldChar w:fldCharType="end"/>
        </w:r>
      </w:hyperlink>
    </w:p>
    <w:p w:rsidR="007C5199" w:rsidRDefault="00003AE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69566280" w:history="1">
        <w:r w:rsidR="007C5199" w:rsidRPr="008A07F1">
          <w:rPr>
            <w:rStyle w:val="Hypertextovodkaz"/>
            <w:noProof/>
          </w:rPr>
          <w:t>8</w:t>
        </w:r>
        <w:r w:rsidR="007C519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C5199" w:rsidRPr="008A07F1">
          <w:rPr>
            <w:rStyle w:val="Hypertextovodkaz"/>
            <w:noProof/>
          </w:rPr>
          <w:t>Závěr</w:t>
        </w:r>
        <w:r w:rsidR="007C5199">
          <w:rPr>
            <w:noProof/>
            <w:webHidden/>
          </w:rPr>
          <w:tab/>
        </w:r>
        <w:r w:rsidR="007C5199">
          <w:rPr>
            <w:noProof/>
            <w:webHidden/>
          </w:rPr>
          <w:fldChar w:fldCharType="begin"/>
        </w:r>
        <w:r w:rsidR="007C5199">
          <w:rPr>
            <w:noProof/>
            <w:webHidden/>
          </w:rPr>
          <w:instrText xml:space="preserve"> PAGEREF _Toc69566280 \h </w:instrText>
        </w:r>
        <w:r w:rsidR="007C5199">
          <w:rPr>
            <w:noProof/>
            <w:webHidden/>
          </w:rPr>
        </w:r>
        <w:r w:rsidR="007C5199">
          <w:rPr>
            <w:noProof/>
            <w:webHidden/>
          </w:rPr>
          <w:fldChar w:fldCharType="separate"/>
        </w:r>
        <w:r w:rsidR="007C5199">
          <w:rPr>
            <w:noProof/>
            <w:webHidden/>
          </w:rPr>
          <w:t>21</w:t>
        </w:r>
        <w:r w:rsidR="007C5199">
          <w:rPr>
            <w:noProof/>
            <w:webHidden/>
          </w:rPr>
          <w:fldChar w:fldCharType="end"/>
        </w:r>
      </w:hyperlink>
    </w:p>
    <w:p w:rsidR="008D2461" w:rsidRPr="00AC1392" w:rsidRDefault="008D2461" w:rsidP="008D2461">
      <w:pPr>
        <w:pStyle w:val="Obsah1"/>
        <w:rPr>
          <w:color w:val="0070C0"/>
        </w:rPr>
      </w:pPr>
      <w:r w:rsidRPr="00AC1392">
        <w:rPr>
          <w:color w:val="0070C0"/>
        </w:rPr>
        <w:fldChar w:fldCharType="end"/>
      </w:r>
    </w:p>
    <w:p w:rsidR="008D2461" w:rsidRPr="00AC1392" w:rsidRDefault="008D2461" w:rsidP="00F95160">
      <w:pPr>
        <w:pStyle w:val="Styl1A"/>
      </w:pPr>
      <w:bookmarkStart w:id="0" w:name="_Toc103095119"/>
      <w:bookmarkStart w:id="1" w:name="_Toc103126022"/>
      <w:bookmarkStart w:id="2" w:name="_Toc103126058"/>
      <w:bookmarkStart w:id="3" w:name="_Toc103126113"/>
      <w:r w:rsidRPr="00AC1392">
        <w:br w:type="page"/>
      </w:r>
    </w:p>
    <w:p w:rsidR="008D2461" w:rsidRPr="00003AE1" w:rsidRDefault="008D2461" w:rsidP="00F95160">
      <w:pPr>
        <w:pStyle w:val="Styl1A"/>
      </w:pPr>
      <w:bookmarkStart w:id="4" w:name="_Toc339979172"/>
      <w:bookmarkStart w:id="5" w:name="_Toc452116970"/>
      <w:bookmarkStart w:id="6" w:name="_Toc69566221"/>
      <w:bookmarkEnd w:id="0"/>
      <w:bookmarkEnd w:id="1"/>
      <w:bookmarkEnd w:id="2"/>
      <w:bookmarkEnd w:id="3"/>
      <w:r w:rsidRPr="00003AE1">
        <w:lastRenderedPageBreak/>
        <w:t xml:space="preserve">Identifikační údaje </w:t>
      </w:r>
      <w:bookmarkEnd w:id="4"/>
      <w:bookmarkEnd w:id="5"/>
      <w:r w:rsidR="00A753B6" w:rsidRPr="00003AE1">
        <w:t>objektu</w:t>
      </w:r>
      <w:bookmarkEnd w:id="6"/>
    </w:p>
    <w:p w:rsidR="008D2461" w:rsidRPr="00AC1392" w:rsidRDefault="008D2461" w:rsidP="008D2461">
      <w:pPr>
        <w:pStyle w:val="Zhlav"/>
        <w:tabs>
          <w:tab w:val="clear" w:pos="4536"/>
          <w:tab w:val="clear" w:pos="9072"/>
        </w:tabs>
        <w:ind w:left="3960" w:hanging="2880"/>
        <w:rPr>
          <w:szCs w:val="22"/>
        </w:rPr>
      </w:pPr>
    </w:p>
    <w:p w:rsidR="008D2461" w:rsidRPr="00752082" w:rsidRDefault="008D2461" w:rsidP="008D2461">
      <w:pPr>
        <w:pStyle w:val="Zhlav"/>
        <w:tabs>
          <w:tab w:val="clear" w:pos="4536"/>
          <w:tab w:val="clear" w:pos="9072"/>
        </w:tabs>
        <w:ind w:left="3960" w:hanging="2826"/>
        <w:rPr>
          <w:b/>
          <w:szCs w:val="22"/>
        </w:rPr>
      </w:pPr>
      <w:r w:rsidRPr="00752082">
        <w:rPr>
          <w:szCs w:val="22"/>
        </w:rPr>
        <w:t>Název stavby:</w:t>
      </w:r>
      <w:r w:rsidRPr="00752082">
        <w:rPr>
          <w:szCs w:val="22"/>
        </w:rPr>
        <w:tab/>
      </w:r>
      <w:r w:rsidR="00752082" w:rsidRPr="00752082">
        <w:rPr>
          <w:b/>
          <w:szCs w:val="22"/>
        </w:rPr>
        <w:t>Pertoltice pod Ralskem - chodník</w:t>
      </w:r>
    </w:p>
    <w:p w:rsidR="008D2461" w:rsidRPr="00752082" w:rsidRDefault="008D2461" w:rsidP="008D2461">
      <w:pPr>
        <w:pStyle w:val="Zhlav"/>
        <w:tabs>
          <w:tab w:val="clear" w:pos="4536"/>
          <w:tab w:val="clear" w:pos="9072"/>
        </w:tabs>
        <w:ind w:left="3960" w:hanging="2826"/>
        <w:rPr>
          <w:szCs w:val="22"/>
        </w:rPr>
      </w:pPr>
    </w:p>
    <w:p w:rsidR="008D2461" w:rsidRPr="00752082" w:rsidRDefault="008D2461" w:rsidP="008D2461">
      <w:pPr>
        <w:pStyle w:val="Zhlav"/>
        <w:tabs>
          <w:tab w:val="clear" w:pos="4536"/>
          <w:tab w:val="clear" w:pos="9072"/>
        </w:tabs>
        <w:ind w:left="3960" w:hanging="2826"/>
        <w:rPr>
          <w:szCs w:val="22"/>
        </w:rPr>
      </w:pPr>
      <w:r w:rsidRPr="00752082">
        <w:rPr>
          <w:szCs w:val="22"/>
        </w:rPr>
        <w:t>Objekt:</w:t>
      </w:r>
      <w:r w:rsidRPr="00752082">
        <w:rPr>
          <w:b/>
          <w:szCs w:val="22"/>
        </w:rPr>
        <w:t xml:space="preserve"> </w:t>
      </w:r>
      <w:r w:rsidRPr="00752082">
        <w:rPr>
          <w:b/>
          <w:szCs w:val="22"/>
        </w:rPr>
        <w:tab/>
        <w:t xml:space="preserve">SO 201 – </w:t>
      </w:r>
      <w:r w:rsidR="00752082" w:rsidRPr="00752082">
        <w:rPr>
          <w:b/>
          <w:szCs w:val="22"/>
        </w:rPr>
        <w:t>Opěrná kamenná zeď</w:t>
      </w:r>
    </w:p>
    <w:p w:rsidR="008D2461" w:rsidRPr="003E5DAF" w:rsidRDefault="008D2461" w:rsidP="008D2461">
      <w:pPr>
        <w:pStyle w:val="Zhlav"/>
        <w:tabs>
          <w:tab w:val="clear" w:pos="4536"/>
          <w:tab w:val="clear" w:pos="9072"/>
        </w:tabs>
        <w:ind w:left="3960" w:hanging="2826"/>
        <w:rPr>
          <w:color w:val="FF0000"/>
          <w:szCs w:val="22"/>
        </w:rPr>
      </w:pPr>
    </w:p>
    <w:p w:rsidR="008D2461" w:rsidRPr="003E5DAF" w:rsidRDefault="008D2461" w:rsidP="008D2461">
      <w:pPr>
        <w:pStyle w:val="Zhlav"/>
        <w:tabs>
          <w:tab w:val="clear" w:pos="4536"/>
          <w:tab w:val="clear" w:pos="9072"/>
        </w:tabs>
        <w:ind w:left="3960" w:hanging="2826"/>
        <w:rPr>
          <w:color w:val="FF0000"/>
          <w:szCs w:val="22"/>
        </w:rPr>
      </w:pPr>
    </w:p>
    <w:p w:rsidR="009B603E" w:rsidRPr="00E14CD4" w:rsidRDefault="009B603E" w:rsidP="009B603E">
      <w:pPr>
        <w:ind w:left="3960" w:hanging="2826"/>
        <w:rPr>
          <w:szCs w:val="22"/>
        </w:rPr>
      </w:pPr>
      <w:r w:rsidRPr="00E14CD4">
        <w:rPr>
          <w:szCs w:val="22"/>
        </w:rPr>
        <w:t>Obec:</w:t>
      </w:r>
      <w:r w:rsidRPr="00E14CD4">
        <w:rPr>
          <w:szCs w:val="22"/>
        </w:rPr>
        <w:tab/>
      </w:r>
      <w:r w:rsidR="008D613D" w:rsidRPr="00E14CD4">
        <w:rPr>
          <w:szCs w:val="22"/>
        </w:rPr>
        <w:t>Pertoltice pod Ralskem</w:t>
      </w:r>
    </w:p>
    <w:p w:rsidR="009B603E" w:rsidRPr="00E14CD4" w:rsidRDefault="009B603E" w:rsidP="009B603E">
      <w:pPr>
        <w:ind w:left="3960" w:hanging="2826"/>
        <w:rPr>
          <w:snapToGrid w:val="0"/>
          <w:szCs w:val="22"/>
        </w:rPr>
      </w:pPr>
      <w:r w:rsidRPr="00E14CD4">
        <w:rPr>
          <w:szCs w:val="22"/>
        </w:rPr>
        <w:t>Katastrální území:</w:t>
      </w:r>
      <w:r w:rsidRPr="00E14CD4">
        <w:rPr>
          <w:szCs w:val="22"/>
        </w:rPr>
        <w:tab/>
      </w:r>
      <w:r w:rsidR="008D613D" w:rsidRPr="00E14CD4">
        <w:rPr>
          <w:szCs w:val="22"/>
        </w:rPr>
        <w:t>Pertoltice pod Ralskem</w:t>
      </w:r>
    </w:p>
    <w:p w:rsidR="008D2461" w:rsidRPr="00E14CD4" w:rsidRDefault="009B603E" w:rsidP="009B603E">
      <w:pPr>
        <w:ind w:left="3960" w:hanging="2826"/>
        <w:rPr>
          <w:snapToGrid w:val="0"/>
          <w:szCs w:val="22"/>
        </w:rPr>
      </w:pPr>
      <w:r w:rsidRPr="00E14CD4">
        <w:rPr>
          <w:szCs w:val="22"/>
        </w:rPr>
        <w:t>Kraj:</w:t>
      </w:r>
      <w:r w:rsidRPr="00E14CD4">
        <w:rPr>
          <w:szCs w:val="22"/>
        </w:rPr>
        <w:tab/>
      </w:r>
      <w:r w:rsidR="008D613D" w:rsidRPr="00E14CD4">
        <w:rPr>
          <w:snapToGrid w:val="0"/>
          <w:szCs w:val="22"/>
        </w:rPr>
        <w:t>Liberecký</w:t>
      </w:r>
    </w:p>
    <w:p w:rsidR="008D2461" w:rsidRPr="00E14CD4" w:rsidRDefault="008D2461" w:rsidP="008D2461">
      <w:pPr>
        <w:ind w:left="3960" w:hanging="2826"/>
        <w:rPr>
          <w:snapToGrid w:val="0"/>
          <w:szCs w:val="22"/>
        </w:rPr>
      </w:pPr>
    </w:p>
    <w:p w:rsidR="008D2461" w:rsidRPr="00E14CD4" w:rsidRDefault="008D2461" w:rsidP="008D2461">
      <w:pPr>
        <w:ind w:left="0" w:hanging="2826"/>
        <w:jc w:val="left"/>
        <w:rPr>
          <w:szCs w:val="22"/>
        </w:rPr>
      </w:pPr>
    </w:p>
    <w:p w:rsidR="008D2461" w:rsidRPr="00E14CD4" w:rsidRDefault="008D2461" w:rsidP="008D2461">
      <w:pPr>
        <w:ind w:left="3960" w:hanging="2826"/>
        <w:jc w:val="left"/>
        <w:rPr>
          <w:szCs w:val="22"/>
        </w:rPr>
      </w:pPr>
      <w:r w:rsidRPr="00E14CD4">
        <w:rPr>
          <w:szCs w:val="22"/>
        </w:rPr>
        <w:t>Obec s rozšířenou</w:t>
      </w:r>
      <w:r w:rsidRPr="00E14CD4">
        <w:rPr>
          <w:szCs w:val="22"/>
        </w:rPr>
        <w:tab/>
      </w:r>
      <w:r w:rsidR="00E14CD4" w:rsidRPr="00E14CD4">
        <w:rPr>
          <w:szCs w:val="22"/>
        </w:rPr>
        <w:t>Česká Lípa</w:t>
      </w:r>
    </w:p>
    <w:p w:rsidR="008D2461" w:rsidRPr="00E14CD4" w:rsidRDefault="008D2461" w:rsidP="008D2461">
      <w:pPr>
        <w:ind w:left="3960" w:hanging="2826"/>
        <w:rPr>
          <w:szCs w:val="22"/>
        </w:rPr>
      </w:pPr>
      <w:r w:rsidRPr="00E14CD4">
        <w:rPr>
          <w:szCs w:val="22"/>
        </w:rPr>
        <w:t>působností</w:t>
      </w:r>
    </w:p>
    <w:p w:rsidR="008D2461" w:rsidRPr="003E5DAF" w:rsidRDefault="008D2461" w:rsidP="008D2461">
      <w:pPr>
        <w:rPr>
          <w:color w:val="FF0000"/>
        </w:rPr>
      </w:pPr>
    </w:p>
    <w:p w:rsidR="008D2461" w:rsidRPr="003E5DAF" w:rsidRDefault="008D2461" w:rsidP="008D2461">
      <w:pPr>
        <w:jc w:val="left"/>
        <w:rPr>
          <w:color w:val="FF0000"/>
          <w:szCs w:val="22"/>
        </w:rPr>
      </w:pPr>
    </w:p>
    <w:p w:rsidR="00E14CD4" w:rsidRPr="001B590E" w:rsidRDefault="00557E2E" w:rsidP="00E14CD4">
      <w:pPr>
        <w:tabs>
          <w:tab w:val="left" w:pos="3969"/>
        </w:tabs>
        <w:jc w:val="left"/>
        <w:rPr>
          <w:szCs w:val="22"/>
        </w:rPr>
      </w:pPr>
      <w:r w:rsidRPr="001B590E">
        <w:rPr>
          <w:szCs w:val="22"/>
        </w:rPr>
        <w:t>Stavebník /</w:t>
      </w:r>
      <w:r w:rsidR="008D2461" w:rsidRPr="001B590E">
        <w:rPr>
          <w:szCs w:val="22"/>
        </w:rPr>
        <w:t xml:space="preserve"> správce:</w:t>
      </w:r>
      <w:r w:rsidR="008D2461" w:rsidRPr="001B590E">
        <w:rPr>
          <w:szCs w:val="22"/>
        </w:rPr>
        <w:tab/>
      </w:r>
      <w:r w:rsidR="00E14CD4" w:rsidRPr="001B590E">
        <w:rPr>
          <w:szCs w:val="22"/>
        </w:rPr>
        <w:t>Obec Pertoltice pod Ralskem</w:t>
      </w:r>
    </w:p>
    <w:p w:rsidR="00E14CD4" w:rsidRPr="001B590E" w:rsidRDefault="00E14CD4" w:rsidP="00E14CD4">
      <w:pPr>
        <w:tabs>
          <w:tab w:val="left" w:pos="3969"/>
        </w:tabs>
        <w:jc w:val="left"/>
        <w:rPr>
          <w:szCs w:val="22"/>
        </w:rPr>
      </w:pPr>
      <w:r w:rsidRPr="001B590E">
        <w:rPr>
          <w:szCs w:val="22"/>
        </w:rPr>
        <w:tab/>
        <w:t>Pertoltice 165</w:t>
      </w:r>
    </w:p>
    <w:p w:rsidR="00E14CD4" w:rsidRPr="001B590E" w:rsidRDefault="00E14CD4" w:rsidP="00E14CD4">
      <w:pPr>
        <w:tabs>
          <w:tab w:val="left" w:pos="3969"/>
        </w:tabs>
        <w:jc w:val="left"/>
        <w:rPr>
          <w:szCs w:val="22"/>
        </w:rPr>
      </w:pPr>
      <w:r w:rsidRPr="001B590E">
        <w:rPr>
          <w:szCs w:val="22"/>
        </w:rPr>
        <w:tab/>
        <w:t>471 24 Mimoň</w:t>
      </w:r>
    </w:p>
    <w:p w:rsidR="008D2461" w:rsidRPr="001B590E" w:rsidRDefault="00E14CD4" w:rsidP="00E14CD4">
      <w:pPr>
        <w:tabs>
          <w:tab w:val="left" w:pos="3969"/>
        </w:tabs>
        <w:jc w:val="left"/>
        <w:rPr>
          <w:szCs w:val="22"/>
        </w:rPr>
      </w:pPr>
      <w:r w:rsidRPr="001B590E">
        <w:rPr>
          <w:szCs w:val="22"/>
        </w:rPr>
        <w:tab/>
        <w:t>IČ 006 72 912</w:t>
      </w:r>
    </w:p>
    <w:p w:rsidR="008D2461" w:rsidRPr="003E5DAF" w:rsidRDefault="008D2461" w:rsidP="008D2461">
      <w:pPr>
        <w:ind w:left="3960" w:hanging="2826"/>
        <w:jc w:val="left"/>
        <w:rPr>
          <w:color w:val="FF0000"/>
          <w:szCs w:val="22"/>
        </w:rPr>
      </w:pPr>
    </w:p>
    <w:p w:rsidR="001B590E" w:rsidRPr="001B590E" w:rsidRDefault="001B590E" w:rsidP="001B590E">
      <w:pPr>
        <w:ind w:left="3960" w:hanging="2826"/>
        <w:jc w:val="left"/>
        <w:rPr>
          <w:szCs w:val="22"/>
        </w:rPr>
      </w:pPr>
      <w:r w:rsidRPr="001B590E">
        <w:rPr>
          <w:szCs w:val="22"/>
        </w:rPr>
        <w:t>Generální projektant stavby</w:t>
      </w:r>
      <w:r w:rsidRPr="001B590E">
        <w:rPr>
          <w:szCs w:val="22"/>
        </w:rPr>
        <w:tab/>
        <w:t xml:space="preserve">Ing. Tomáš Rak </w:t>
      </w:r>
    </w:p>
    <w:p w:rsidR="001B590E" w:rsidRPr="001B590E" w:rsidRDefault="001B590E" w:rsidP="001B590E">
      <w:pPr>
        <w:ind w:left="3960" w:hanging="2826"/>
        <w:jc w:val="left"/>
        <w:rPr>
          <w:szCs w:val="22"/>
        </w:rPr>
      </w:pPr>
      <w:r w:rsidRPr="001B590E">
        <w:rPr>
          <w:szCs w:val="22"/>
        </w:rPr>
        <w:tab/>
      </w:r>
      <w:proofErr w:type="spellStart"/>
      <w:r w:rsidRPr="001B590E">
        <w:rPr>
          <w:szCs w:val="22"/>
        </w:rPr>
        <w:t>TRDesign</w:t>
      </w:r>
      <w:proofErr w:type="spellEnd"/>
      <w:r w:rsidRPr="001B590E">
        <w:rPr>
          <w:szCs w:val="22"/>
        </w:rPr>
        <w:t xml:space="preserve"> s.r.o.</w:t>
      </w:r>
    </w:p>
    <w:p w:rsidR="001B590E" w:rsidRPr="001B590E" w:rsidRDefault="001B590E" w:rsidP="001B590E">
      <w:pPr>
        <w:ind w:left="3960" w:hanging="2826"/>
        <w:jc w:val="left"/>
        <w:rPr>
          <w:szCs w:val="22"/>
        </w:rPr>
      </w:pPr>
      <w:r w:rsidRPr="001B590E">
        <w:rPr>
          <w:szCs w:val="22"/>
        </w:rPr>
        <w:tab/>
        <w:t>Truhlářská 264/22</w:t>
      </w:r>
    </w:p>
    <w:p w:rsidR="001B590E" w:rsidRPr="001B590E" w:rsidRDefault="001B590E" w:rsidP="001B590E">
      <w:pPr>
        <w:ind w:left="3960" w:hanging="2826"/>
        <w:jc w:val="left"/>
        <w:rPr>
          <w:szCs w:val="22"/>
        </w:rPr>
      </w:pPr>
      <w:r w:rsidRPr="001B590E">
        <w:rPr>
          <w:szCs w:val="22"/>
        </w:rPr>
        <w:tab/>
        <w:t>503 41 Hradec Králové</w:t>
      </w:r>
    </w:p>
    <w:p w:rsidR="001B590E" w:rsidRPr="001B590E" w:rsidRDefault="001B590E" w:rsidP="001B590E">
      <w:pPr>
        <w:ind w:left="3960" w:hanging="2826"/>
        <w:jc w:val="left"/>
        <w:rPr>
          <w:szCs w:val="22"/>
        </w:rPr>
      </w:pPr>
      <w:r w:rsidRPr="001B590E">
        <w:rPr>
          <w:szCs w:val="22"/>
        </w:rPr>
        <w:tab/>
        <w:t>IČO: 06647448</w:t>
      </w:r>
    </w:p>
    <w:p w:rsidR="001B590E" w:rsidRPr="001B590E" w:rsidRDefault="001B590E" w:rsidP="001B590E">
      <w:pPr>
        <w:ind w:left="3960" w:hanging="2826"/>
        <w:jc w:val="left"/>
        <w:rPr>
          <w:szCs w:val="22"/>
        </w:rPr>
      </w:pPr>
    </w:p>
    <w:p w:rsidR="00425915" w:rsidRPr="001B590E" w:rsidRDefault="001B590E" w:rsidP="00425915">
      <w:pPr>
        <w:ind w:left="3960" w:hanging="2826"/>
        <w:jc w:val="left"/>
        <w:rPr>
          <w:snapToGrid w:val="0"/>
          <w:szCs w:val="22"/>
        </w:rPr>
      </w:pPr>
      <w:r w:rsidRPr="001B590E">
        <w:rPr>
          <w:szCs w:val="22"/>
        </w:rPr>
        <w:t>Projektant objektu</w:t>
      </w:r>
      <w:r w:rsidR="008D2461" w:rsidRPr="001B590E">
        <w:rPr>
          <w:szCs w:val="22"/>
        </w:rPr>
        <w:t xml:space="preserve">: </w:t>
      </w:r>
      <w:r w:rsidR="008D2461" w:rsidRPr="001B590E">
        <w:rPr>
          <w:szCs w:val="22"/>
        </w:rPr>
        <w:tab/>
      </w:r>
      <w:r w:rsidR="00425915" w:rsidRPr="001B590E">
        <w:rPr>
          <w:snapToGrid w:val="0"/>
          <w:szCs w:val="22"/>
        </w:rPr>
        <w:t>MOSTAŘI CZ s.r.o.</w:t>
      </w:r>
    </w:p>
    <w:p w:rsidR="00425915" w:rsidRPr="001B590E" w:rsidRDefault="00425915" w:rsidP="00425915">
      <w:pPr>
        <w:tabs>
          <w:tab w:val="left" w:pos="3969"/>
        </w:tabs>
        <w:ind w:left="3960" w:hanging="2826"/>
        <w:jc w:val="left"/>
        <w:rPr>
          <w:snapToGrid w:val="0"/>
          <w:szCs w:val="22"/>
        </w:rPr>
      </w:pPr>
      <w:r w:rsidRPr="001B590E">
        <w:rPr>
          <w:snapToGrid w:val="0"/>
          <w:szCs w:val="22"/>
        </w:rPr>
        <w:tab/>
        <w:t>Syrovátka 96</w:t>
      </w:r>
    </w:p>
    <w:p w:rsidR="00425915" w:rsidRPr="001B590E" w:rsidRDefault="00425915" w:rsidP="00425915">
      <w:pPr>
        <w:tabs>
          <w:tab w:val="left" w:pos="3969"/>
        </w:tabs>
        <w:ind w:left="3960" w:hanging="2826"/>
        <w:jc w:val="left"/>
        <w:rPr>
          <w:snapToGrid w:val="0"/>
          <w:szCs w:val="22"/>
        </w:rPr>
      </w:pPr>
      <w:r w:rsidRPr="001B590E">
        <w:rPr>
          <w:snapToGrid w:val="0"/>
          <w:szCs w:val="22"/>
        </w:rPr>
        <w:tab/>
        <w:t>503 27 Syrovátka</w:t>
      </w:r>
    </w:p>
    <w:p w:rsidR="00425915" w:rsidRPr="001B590E" w:rsidRDefault="00425915" w:rsidP="00425915">
      <w:pPr>
        <w:tabs>
          <w:tab w:val="left" w:pos="3969"/>
        </w:tabs>
        <w:ind w:left="3960" w:hanging="2826"/>
        <w:jc w:val="left"/>
        <w:rPr>
          <w:snapToGrid w:val="0"/>
          <w:szCs w:val="22"/>
        </w:rPr>
      </w:pPr>
      <w:r w:rsidRPr="001B590E">
        <w:rPr>
          <w:snapToGrid w:val="0"/>
          <w:szCs w:val="22"/>
        </w:rPr>
        <w:tab/>
        <w:t>IČ : 09214224</w:t>
      </w:r>
    </w:p>
    <w:p w:rsidR="00425915" w:rsidRPr="001B590E" w:rsidRDefault="00425915" w:rsidP="00425915">
      <w:pPr>
        <w:tabs>
          <w:tab w:val="left" w:pos="3969"/>
        </w:tabs>
        <w:ind w:left="3960" w:hanging="2826"/>
        <w:jc w:val="left"/>
        <w:rPr>
          <w:snapToGrid w:val="0"/>
          <w:szCs w:val="22"/>
        </w:rPr>
      </w:pPr>
      <w:r w:rsidRPr="001B590E">
        <w:rPr>
          <w:snapToGrid w:val="0"/>
          <w:szCs w:val="22"/>
        </w:rPr>
        <w:tab/>
        <w:t>DIČ: CZ09214224</w:t>
      </w:r>
    </w:p>
    <w:p w:rsidR="00425915" w:rsidRPr="003E5DAF" w:rsidRDefault="00425915" w:rsidP="00425915">
      <w:pPr>
        <w:ind w:left="3960" w:hanging="2826"/>
        <w:jc w:val="left"/>
        <w:rPr>
          <w:color w:val="FF0000"/>
          <w:szCs w:val="22"/>
        </w:rPr>
      </w:pPr>
    </w:p>
    <w:p w:rsidR="00425915" w:rsidRPr="001B590E" w:rsidRDefault="00425915" w:rsidP="00425915">
      <w:pPr>
        <w:pStyle w:val="Zhlav"/>
        <w:tabs>
          <w:tab w:val="clear" w:pos="4536"/>
          <w:tab w:val="clear" w:pos="9072"/>
          <w:tab w:val="left" w:pos="3969"/>
        </w:tabs>
        <w:outlineLvl w:val="0"/>
        <w:rPr>
          <w:szCs w:val="22"/>
        </w:rPr>
      </w:pPr>
      <w:bookmarkStart w:id="7" w:name="_Toc319348745"/>
      <w:bookmarkStart w:id="8" w:name="_Toc319558718"/>
      <w:bookmarkStart w:id="9" w:name="_Toc319672276"/>
      <w:r w:rsidRPr="001B590E">
        <w:rPr>
          <w:szCs w:val="22"/>
        </w:rPr>
        <w:t>Odpovědný projektant</w:t>
      </w:r>
      <w:r w:rsidR="001B590E" w:rsidRPr="001B590E">
        <w:rPr>
          <w:szCs w:val="22"/>
        </w:rPr>
        <w:t xml:space="preserve"> zdi</w:t>
      </w:r>
      <w:r w:rsidRPr="001B590E">
        <w:rPr>
          <w:szCs w:val="22"/>
        </w:rPr>
        <w:t xml:space="preserve">: </w:t>
      </w:r>
      <w:r w:rsidRPr="001B590E">
        <w:rPr>
          <w:szCs w:val="22"/>
        </w:rPr>
        <w:tab/>
        <w:t>Miroslav Macko</w:t>
      </w:r>
    </w:p>
    <w:p w:rsidR="00425915" w:rsidRPr="001B590E" w:rsidRDefault="00425915" w:rsidP="00425915">
      <w:pPr>
        <w:pStyle w:val="Zhlav"/>
        <w:tabs>
          <w:tab w:val="clear" w:pos="4536"/>
          <w:tab w:val="clear" w:pos="9072"/>
          <w:tab w:val="left" w:pos="3969"/>
        </w:tabs>
        <w:ind w:left="3960"/>
      </w:pPr>
      <w:r w:rsidRPr="001B590E">
        <w:rPr>
          <w:szCs w:val="22"/>
        </w:rPr>
        <w:tab/>
        <w:t>ČKAIT:</w:t>
      </w:r>
      <w:r w:rsidRPr="001B590E">
        <w:t xml:space="preserve"> 0602813</w:t>
      </w:r>
    </w:p>
    <w:p w:rsidR="00425915" w:rsidRPr="001B590E" w:rsidRDefault="00425915" w:rsidP="00425915">
      <w:pPr>
        <w:pStyle w:val="Zhlav"/>
        <w:tabs>
          <w:tab w:val="clear" w:pos="4536"/>
          <w:tab w:val="clear" w:pos="9072"/>
          <w:tab w:val="left" w:pos="3969"/>
        </w:tabs>
        <w:outlineLvl w:val="0"/>
      </w:pPr>
      <w:r w:rsidRPr="001B590E">
        <w:tab/>
        <w:t>- autorizovaný technik pro mosty a inženýrské konstrukce</w:t>
      </w:r>
    </w:p>
    <w:p w:rsidR="00425915" w:rsidRPr="001B590E" w:rsidRDefault="00425915" w:rsidP="00425915">
      <w:pPr>
        <w:pStyle w:val="Zhlav"/>
        <w:tabs>
          <w:tab w:val="clear" w:pos="4536"/>
          <w:tab w:val="clear" w:pos="9072"/>
          <w:tab w:val="left" w:pos="3969"/>
        </w:tabs>
        <w:outlineLvl w:val="0"/>
      </w:pPr>
    </w:p>
    <w:p w:rsidR="00425915" w:rsidRPr="001B590E" w:rsidRDefault="00425915" w:rsidP="00425915">
      <w:pPr>
        <w:pStyle w:val="Zhlav"/>
        <w:tabs>
          <w:tab w:val="clear" w:pos="4536"/>
          <w:tab w:val="clear" w:pos="9072"/>
          <w:tab w:val="left" w:pos="3969"/>
        </w:tabs>
        <w:outlineLvl w:val="0"/>
        <w:rPr>
          <w:szCs w:val="22"/>
        </w:rPr>
      </w:pPr>
      <w:r w:rsidRPr="001B590E">
        <w:t>Zpracovatel statického výpočtu:</w:t>
      </w:r>
      <w:r w:rsidRPr="001B590E">
        <w:rPr>
          <w:szCs w:val="22"/>
        </w:rPr>
        <w:tab/>
      </w:r>
      <w:bookmarkEnd w:id="7"/>
      <w:bookmarkEnd w:id="8"/>
      <w:bookmarkEnd w:id="9"/>
      <w:r w:rsidRPr="001B590E">
        <w:rPr>
          <w:szCs w:val="22"/>
        </w:rPr>
        <w:t>Ing. Milan Macko</w:t>
      </w:r>
    </w:p>
    <w:p w:rsidR="00425915" w:rsidRPr="001B590E" w:rsidRDefault="00425915" w:rsidP="00425915">
      <w:pPr>
        <w:pStyle w:val="Zhlav"/>
        <w:tabs>
          <w:tab w:val="clear" w:pos="4536"/>
          <w:tab w:val="clear" w:pos="9072"/>
          <w:tab w:val="left" w:pos="3969"/>
        </w:tabs>
        <w:ind w:left="3960"/>
      </w:pPr>
      <w:r w:rsidRPr="001B590E">
        <w:rPr>
          <w:szCs w:val="22"/>
        </w:rPr>
        <w:tab/>
        <w:t>ČKAIT:</w:t>
      </w:r>
      <w:r w:rsidRPr="001B590E">
        <w:t xml:space="preserve"> 1002013</w:t>
      </w:r>
    </w:p>
    <w:p w:rsidR="008D2461" w:rsidRPr="001B590E" w:rsidRDefault="00425915" w:rsidP="00425915">
      <w:pPr>
        <w:ind w:left="3960" w:hanging="2826"/>
        <w:jc w:val="left"/>
        <w:rPr>
          <w:szCs w:val="22"/>
        </w:rPr>
      </w:pPr>
      <w:r w:rsidRPr="001B590E">
        <w:tab/>
        <w:t>- autorizovaný inženýr pro mosty a inženýrské konstrukce</w:t>
      </w:r>
    </w:p>
    <w:p w:rsidR="008D2461" w:rsidRPr="003E5DAF" w:rsidRDefault="008D2461" w:rsidP="008D2461">
      <w:pPr>
        <w:ind w:left="3960" w:hanging="2826"/>
        <w:rPr>
          <w:color w:val="FF0000"/>
          <w:szCs w:val="22"/>
        </w:rPr>
      </w:pPr>
    </w:p>
    <w:p w:rsidR="008D2461" w:rsidRPr="003E5DAF" w:rsidRDefault="008D2461" w:rsidP="008D2461">
      <w:pPr>
        <w:ind w:left="3960" w:hanging="2826"/>
        <w:rPr>
          <w:color w:val="FF0000"/>
          <w:szCs w:val="22"/>
        </w:rPr>
      </w:pPr>
      <w:r w:rsidRPr="003E5DAF">
        <w:rPr>
          <w:color w:val="FF0000"/>
          <w:szCs w:val="22"/>
        </w:rPr>
        <w:t xml:space="preserve"> </w:t>
      </w:r>
    </w:p>
    <w:p w:rsidR="008D2461" w:rsidRPr="003E5DAF" w:rsidRDefault="008D2461" w:rsidP="008D2461">
      <w:pPr>
        <w:ind w:left="3960" w:hanging="2826"/>
        <w:rPr>
          <w:color w:val="FF0000"/>
          <w:szCs w:val="22"/>
        </w:rPr>
      </w:pPr>
    </w:p>
    <w:p w:rsidR="008D2461" w:rsidRPr="003E5DAF" w:rsidRDefault="008D2461" w:rsidP="008D2461">
      <w:pPr>
        <w:ind w:left="0"/>
        <w:jc w:val="left"/>
        <w:rPr>
          <w:rFonts w:cs="Arial"/>
          <w:b/>
          <w:bCs/>
          <w:color w:val="FF0000"/>
          <w:kern w:val="32"/>
          <w:sz w:val="32"/>
          <w:szCs w:val="32"/>
        </w:rPr>
      </w:pPr>
      <w:bookmarkStart w:id="10" w:name="_Toc452116971"/>
    </w:p>
    <w:p w:rsidR="00C16D89" w:rsidRDefault="00C16D89" w:rsidP="00C16D89">
      <w:pPr>
        <w:tabs>
          <w:tab w:val="left" w:pos="3969"/>
        </w:tabs>
        <w:jc w:val="left"/>
        <w:rPr>
          <w:szCs w:val="22"/>
        </w:rPr>
      </w:pPr>
      <w:r>
        <w:rPr>
          <w:szCs w:val="22"/>
        </w:rPr>
        <w:t>Stupeň dokumentace</w:t>
      </w:r>
      <w:r w:rsidRPr="001B590E">
        <w:rPr>
          <w:szCs w:val="22"/>
        </w:rPr>
        <w:t>:</w:t>
      </w:r>
      <w:r w:rsidRPr="001B590E">
        <w:rPr>
          <w:szCs w:val="22"/>
        </w:rPr>
        <w:tab/>
      </w:r>
      <w:r>
        <w:rPr>
          <w:szCs w:val="22"/>
        </w:rPr>
        <w:t>Dokumentace pro provádění stavby (PDPS)</w:t>
      </w:r>
    </w:p>
    <w:p w:rsidR="00C16D89" w:rsidRDefault="00C16D89">
      <w:pPr>
        <w:ind w:left="0"/>
        <w:jc w:val="left"/>
        <w:rPr>
          <w:szCs w:val="22"/>
        </w:rPr>
      </w:pPr>
      <w:r>
        <w:rPr>
          <w:szCs w:val="22"/>
        </w:rPr>
        <w:br w:type="page"/>
      </w:r>
    </w:p>
    <w:p w:rsidR="008D2461" w:rsidRPr="00AA767D" w:rsidRDefault="008D2461" w:rsidP="00F95160">
      <w:pPr>
        <w:pStyle w:val="Styl1A"/>
      </w:pPr>
      <w:bookmarkStart w:id="11" w:name="_Toc69566222"/>
      <w:r w:rsidRPr="00AA767D">
        <w:lastRenderedPageBreak/>
        <w:t>Základní údaje o objektu</w:t>
      </w:r>
      <w:bookmarkEnd w:id="10"/>
      <w:bookmarkEnd w:id="11"/>
    </w:p>
    <w:p w:rsidR="008D2461" w:rsidRPr="00AA767D" w:rsidRDefault="008D2461" w:rsidP="008D2461"/>
    <w:tbl>
      <w:tblPr>
        <w:tblW w:w="8143" w:type="dxa"/>
        <w:tblInd w:w="11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86"/>
        <w:gridCol w:w="4857"/>
      </w:tblGrid>
      <w:tr w:rsidR="00AA767D" w:rsidRPr="00AA767D" w:rsidTr="00B81257">
        <w:trPr>
          <w:trHeight w:val="237"/>
        </w:trPr>
        <w:tc>
          <w:tcPr>
            <w:tcW w:w="3286" w:type="dxa"/>
          </w:tcPr>
          <w:p w:rsidR="008D2461" w:rsidRPr="00AA767D" w:rsidRDefault="008D2461" w:rsidP="00A753B6">
            <w:pPr>
              <w:spacing w:before="40"/>
              <w:ind w:left="0"/>
            </w:pPr>
            <w:r w:rsidRPr="00AA767D">
              <w:t>Charakteristika</w:t>
            </w:r>
            <w:r w:rsidR="00A753B6">
              <w:t xml:space="preserve"> </w:t>
            </w:r>
            <w:proofErr w:type="spellStart"/>
            <w:r w:rsidRPr="00AA767D">
              <w:t>obj</w:t>
            </w:r>
            <w:proofErr w:type="spellEnd"/>
            <w:r w:rsidRPr="00AA767D">
              <w:t>:</w:t>
            </w:r>
          </w:p>
        </w:tc>
        <w:tc>
          <w:tcPr>
            <w:tcW w:w="4857" w:type="dxa"/>
          </w:tcPr>
          <w:p w:rsidR="008D2461" w:rsidRPr="00AA767D" w:rsidRDefault="00AA767D" w:rsidP="003654A8">
            <w:pPr>
              <w:spacing w:before="40"/>
              <w:ind w:left="0"/>
            </w:pPr>
            <w:r w:rsidRPr="00AA767D">
              <w:t>Betonová tížná zárubní zeď s kamenným obkladem líce zdi</w:t>
            </w:r>
          </w:p>
        </w:tc>
      </w:tr>
      <w:tr w:rsidR="00AA767D" w:rsidRPr="00AA767D" w:rsidTr="00B81257">
        <w:trPr>
          <w:trHeight w:val="237"/>
        </w:trPr>
        <w:tc>
          <w:tcPr>
            <w:tcW w:w="3286" w:type="dxa"/>
          </w:tcPr>
          <w:p w:rsidR="008D2461" w:rsidRPr="00AA767D" w:rsidRDefault="008D2461" w:rsidP="00B81257">
            <w:pPr>
              <w:spacing w:before="40"/>
              <w:ind w:left="0"/>
            </w:pPr>
          </w:p>
        </w:tc>
        <w:tc>
          <w:tcPr>
            <w:tcW w:w="4857" w:type="dxa"/>
          </w:tcPr>
          <w:p w:rsidR="008D2461" w:rsidRPr="00AA767D" w:rsidRDefault="008D2461" w:rsidP="00B81257">
            <w:pPr>
              <w:spacing w:before="40"/>
              <w:ind w:left="0"/>
            </w:pPr>
          </w:p>
        </w:tc>
      </w:tr>
      <w:tr w:rsidR="00AA767D" w:rsidRPr="00AA767D" w:rsidTr="00B81257">
        <w:trPr>
          <w:trHeight w:val="237"/>
        </w:trPr>
        <w:tc>
          <w:tcPr>
            <w:tcW w:w="3286" w:type="dxa"/>
          </w:tcPr>
          <w:p w:rsidR="008D2461" w:rsidRPr="00A7639F" w:rsidRDefault="008D2461" w:rsidP="00AA767D">
            <w:pPr>
              <w:spacing w:before="40"/>
              <w:ind w:left="0"/>
            </w:pPr>
            <w:r w:rsidRPr="00A7639F">
              <w:t>Délka objektu:</w:t>
            </w:r>
          </w:p>
        </w:tc>
        <w:tc>
          <w:tcPr>
            <w:tcW w:w="4857" w:type="dxa"/>
          </w:tcPr>
          <w:p w:rsidR="008D2461" w:rsidRPr="00A7639F" w:rsidRDefault="00AA767D" w:rsidP="003F2F1E">
            <w:pPr>
              <w:spacing w:before="40"/>
              <w:ind w:left="0"/>
            </w:pPr>
            <w:r w:rsidRPr="00A7639F">
              <w:t>95,00</w:t>
            </w:r>
            <w:r w:rsidR="008D2461" w:rsidRPr="00A7639F">
              <w:t xml:space="preserve"> m</w:t>
            </w:r>
          </w:p>
        </w:tc>
      </w:tr>
      <w:tr w:rsidR="003E5DAF" w:rsidRPr="003E5DAF" w:rsidTr="00B81257">
        <w:trPr>
          <w:trHeight w:val="237"/>
        </w:trPr>
        <w:tc>
          <w:tcPr>
            <w:tcW w:w="3286" w:type="dxa"/>
          </w:tcPr>
          <w:p w:rsidR="008D2461" w:rsidRPr="00A7639F" w:rsidRDefault="00AA767D" w:rsidP="00AA767D">
            <w:pPr>
              <w:spacing w:before="40"/>
              <w:ind w:left="0"/>
            </w:pPr>
            <w:r w:rsidRPr="00A7639F">
              <w:t>Dilatační celky</w:t>
            </w:r>
          </w:p>
        </w:tc>
        <w:tc>
          <w:tcPr>
            <w:tcW w:w="4857" w:type="dxa"/>
          </w:tcPr>
          <w:p w:rsidR="008D2461" w:rsidRPr="00A7639F" w:rsidRDefault="00AA767D" w:rsidP="00AA767D">
            <w:pPr>
              <w:spacing w:before="40"/>
              <w:ind w:left="0"/>
            </w:pPr>
            <w:r w:rsidRPr="00A7639F">
              <w:t>13 x proměnné délky od 2,0 m do 9,45 m</w:t>
            </w:r>
            <w:r w:rsidR="008D2461" w:rsidRPr="00A7639F">
              <w:t xml:space="preserve">  </w:t>
            </w:r>
          </w:p>
        </w:tc>
      </w:tr>
      <w:tr w:rsidR="003E5DAF" w:rsidRPr="003E5DAF" w:rsidTr="00B81257">
        <w:trPr>
          <w:trHeight w:val="237"/>
        </w:trPr>
        <w:tc>
          <w:tcPr>
            <w:tcW w:w="3286" w:type="dxa"/>
          </w:tcPr>
          <w:p w:rsidR="00FB7891" w:rsidRPr="00A7639F" w:rsidRDefault="00AA767D" w:rsidP="00FB7891">
            <w:pPr>
              <w:spacing w:before="40"/>
              <w:ind w:left="0"/>
            </w:pPr>
            <w:r w:rsidRPr="00A7639F">
              <w:t>Výška zdi</w:t>
            </w:r>
          </w:p>
        </w:tc>
        <w:tc>
          <w:tcPr>
            <w:tcW w:w="4857" w:type="dxa"/>
          </w:tcPr>
          <w:p w:rsidR="00FB7891" w:rsidRPr="00A7639F" w:rsidRDefault="00AA767D" w:rsidP="00B81257">
            <w:pPr>
              <w:spacing w:before="40"/>
              <w:ind w:left="0"/>
            </w:pPr>
            <w:r w:rsidRPr="00A7639F">
              <w:t>proměnná 1,2 -3,0</w:t>
            </w:r>
            <w:r w:rsidR="00FB7891" w:rsidRPr="00A7639F">
              <w:t xml:space="preserve"> m </w:t>
            </w:r>
            <w:r w:rsidRPr="00A7639F">
              <w:t xml:space="preserve">nad </w:t>
            </w:r>
            <w:proofErr w:type="gramStart"/>
            <w:r w:rsidRPr="00A7639F">
              <w:t>UT</w:t>
            </w:r>
            <w:proofErr w:type="gramEnd"/>
          </w:p>
        </w:tc>
      </w:tr>
      <w:tr w:rsidR="003E5DAF" w:rsidRPr="003E5DAF" w:rsidTr="00B81257">
        <w:trPr>
          <w:trHeight w:val="237"/>
        </w:trPr>
        <w:tc>
          <w:tcPr>
            <w:tcW w:w="3286" w:type="dxa"/>
          </w:tcPr>
          <w:p w:rsidR="00FB7891" w:rsidRPr="00A7639F" w:rsidRDefault="00AA767D" w:rsidP="00AA767D">
            <w:pPr>
              <w:spacing w:before="40"/>
              <w:ind w:left="0"/>
            </w:pPr>
            <w:r w:rsidRPr="00A7639F">
              <w:t>Tloušťka zdi v patě</w:t>
            </w:r>
            <w:r w:rsidR="00FB7891" w:rsidRPr="00A7639F">
              <w:t xml:space="preserve">: </w:t>
            </w:r>
          </w:p>
        </w:tc>
        <w:tc>
          <w:tcPr>
            <w:tcW w:w="4857" w:type="dxa"/>
          </w:tcPr>
          <w:p w:rsidR="00FB7891" w:rsidRPr="00A7639F" w:rsidRDefault="00AA767D" w:rsidP="00B81257">
            <w:pPr>
              <w:spacing w:before="40"/>
              <w:ind w:left="0"/>
            </w:pPr>
            <w:r w:rsidRPr="00A7639F">
              <w:t>proměnná od 0,625 – 0,975 m</w:t>
            </w:r>
          </w:p>
        </w:tc>
      </w:tr>
      <w:tr w:rsidR="003E5DAF" w:rsidRPr="003E5DAF" w:rsidTr="00B81257">
        <w:trPr>
          <w:trHeight w:val="79"/>
        </w:trPr>
        <w:tc>
          <w:tcPr>
            <w:tcW w:w="3286" w:type="dxa"/>
          </w:tcPr>
          <w:p w:rsidR="00FB7891" w:rsidRPr="00A7639F" w:rsidRDefault="00AA767D" w:rsidP="00B81257">
            <w:pPr>
              <w:spacing w:before="40"/>
              <w:ind w:left="0"/>
            </w:pPr>
            <w:r w:rsidRPr="00A7639F">
              <w:t>Tloušťka v koruně zdi:</w:t>
            </w:r>
          </w:p>
        </w:tc>
        <w:tc>
          <w:tcPr>
            <w:tcW w:w="4857" w:type="dxa"/>
          </w:tcPr>
          <w:p w:rsidR="00FB7891" w:rsidRPr="00A7639F" w:rsidRDefault="00AA767D" w:rsidP="00B81257">
            <w:pPr>
              <w:spacing w:before="40"/>
              <w:ind w:left="0"/>
            </w:pPr>
            <w:r w:rsidRPr="00A7639F">
              <w:t>0,295 m pod římsou</w:t>
            </w:r>
            <w:r w:rsidR="00FB7891" w:rsidRPr="00A7639F">
              <w:t xml:space="preserve"> </w:t>
            </w:r>
          </w:p>
        </w:tc>
      </w:tr>
      <w:tr w:rsidR="00A7639F" w:rsidRPr="003E5DAF" w:rsidTr="00B81257">
        <w:trPr>
          <w:trHeight w:val="79"/>
        </w:trPr>
        <w:tc>
          <w:tcPr>
            <w:tcW w:w="3286" w:type="dxa"/>
          </w:tcPr>
          <w:p w:rsidR="00A7639F" w:rsidRPr="00A7639F" w:rsidRDefault="00A7639F" w:rsidP="00A7639F">
            <w:pPr>
              <w:spacing w:before="40"/>
              <w:ind w:left="0"/>
            </w:pPr>
            <w:r w:rsidRPr="00A7639F">
              <w:t xml:space="preserve">Tloušťka </w:t>
            </w:r>
            <w:r>
              <w:t>kotveného obkladu</w:t>
            </w:r>
            <w:r w:rsidRPr="00A7639F">
              <w:t>:</w:t>
            </w:r>
          </w:p>
        </w:tc>
        <w:tc>
          <w:tcPr>
            <w:tcW w:w="4857" w:type="dxa"/>
          </w:tcPr>
          <w:p w:rsidR="00A7639F" w:rsidRPr="00A7639F" w:rsidRDefault="00A7639F" w:rsidP="00A7639F">
            <w:pPr>
              <w:spacing w:before="40"/>
              <w:ind w:left="0"/>
            </w:pPr>
            <w:r w:rsidRPr="00A7639F">
              <w:t>0,</w:t>
            </w:r>
            <w:r>
              <w:t>20 m</w:t>
            </w:r>
            <w:r w:rsidRPr="00A7639F">
              <w:t xml:space="preserve"> </w:t>
            </w:r>
          </w:p>
        </w:tc>
      </w:tr>
      <w:tr w:rsidR="00A7639F" w:rsidRPr="003E5DAF" w:rsidTr="00B81257">
        <w:trPr>
          <w:trHeight w:val="237"/>
        </w:trPr>
        <w:tc>
          <w:tcPr>
            <w:tcW w:w="3286" w:type="dxa"/>
          </w:tcPr>
          <w:p w:rsidR="00A7639F" w:rsidRPr="00A7639F" w:rsidRDefault="00A7639F" w:rsidP="00AA767D">
            <w:pPr>
              <w:spacing w:before="40"/>
              <w:ind w:left="0"/>
            </w:pPr>
            <w:r w:rsidRPr="00A7639F">
              <w:t>Šířka římsy:</w:t>
            </w:r>
          </w:p>
        </w:tc>
        <w:tc>
          <w:tcPr>
            <w:tcW w:w="4857" w:type="dxa"/>
          </w:tcPr>
          <w:p w:rsidR="00A7639F" w:rsidRPr="00A7639F" w:rsidRDefault="00A7639F" w:rsidP="00AA767D">
            <w:pPr>
              <w:spacing w:before="40"/>
              <w:ind w:left="0"/>
            </w:pPr>
            <w:r w:rsidRPr="00A7639F">
              <w:t xml:space="preserve">konstantní 0,650 m </w:t>
            </w:r>
          </w:p>
        </w:tc>
      </w:tr>
      <w:tr w:rsidR="00A7639F" w:rsidRPr="003E5DAF" w:rsidTr="00B81257">
        <w:trPr>
          <w:trHeight w:val="237"/>
        </w:trPr>
        <w:tc>
          <w:tcPr>
            <w:tcW w:w="3286" w:type="dxa"/>
          </w:tcPr>
          <w:p w:rsidR="00A7639F" w:rsidRPr="00A7639F" w:rsidRDefault="00A7639F" w:rsidP="00AA767D">
            <w:pPr>
              <w:spacing w:before="40"/>
              <w:ind w:left="0"/>
            </w:pPr>
            <w:r w:rsidRPr="00A7639F">
              <w:t>Sklon líce zdi:</w:t>
            </w:r>
          </w:p>
        </w:tc>
        <w:tc>
          <w:tcPr>
            <w:tcW w:w="4857" w:type="dxa"/>
          </w:tcPr>
          <w:p w:rsidR="00A7639F" w:rsidRPr="00A7639F" w:rsidRDefault="00A7639F" w:rsidP="00AA767D">
            <w:pPr>
              <w:spacing w:before="40"/>
              <w:ind w:left="0"/>
            </w:pPr>
            <w:r w:rsidRPr="00A7639F">
              <w:t xml:space="preserve">5:1 </w:t>
            </w:r>
          </w:p>
        </w:tc>
      </w:tr>
      <w:tr w:rsidR="00A7639F" w:rsidRPr="003E5DAF" w:rsidTr="00B81257">
        <w:trPr>
          <w:trHeight w:val="237"/>
        </w:trPr>
        <w:tc>
          <w:tcPr>
            <w:tcW w:w="3286" w:type="dxa"/>
          </w:tcPr>
          <w:p w:rsidR="00A7639F" w:rsidRPr="00A7639F" w:rsidRDefault="00A7639F" w:rsidP="00B81257">
            <w:pPr>
              <w:ind w:left="0"/>
            </w:pPr>
            <w:r w:rsidRPr="00A7639F">
              <w:t>Zatížení a zatížitelnosti</w:t>
            </w:r>
          </w:p>
        </w:tc>
        <w:tc>
          <w:tcPr>
            <w:tcW w:w="4857" w:type="dxa"/>
          </w:tcPr>
          <w:p w:rsidR="00A7639F" w:rsidRPr="00A7639F" w:rsidRDefault="00A7639F" w:rsidP="00C117EA">
            <w:pPr>
              <w:ind w:left="0"/>
            </w:pPr>
            <w:r w:rsidRPr="00A7639F">
              <w:t xml:space="preserve">Navrženo dle ČSN EN 1997, za rubem zdi v úseku s MK uvažováno se zatížením dopravou dle ČSN EN 1991-2 schéma LM1 (60t vozidlo </w:t>
            </w:r>
            <w:proofErr w:type="spellStart"/>
            <w:r w:rsidRPr="00A7639F">
              <w:t>regul</w:t>
            </w:r>
            <w:proofErr w:type="spellEnd"/>
            <w:r w:rsidRPr="00A7639F">
              <w:t xml:space="preserve">. </w:t>
            </w:r>
            <w:proofErr w:type="spellStart"/>
            <w:r w:rsidRPr="00A7639F">
              <w:t>souč</w:t>
            </w:r>
            <w:proofErr w:type="spellEnd"/>
            <w:r w:rsidRPr="00A7639F">
              <w:t>. 0,8 skup. PK 2)</w:t>
            </w:r>
          </w:p>
        </w:tc>
      </w:tr>
      <w:tr w:rsidR="00A7639F" w:rsidRPr="003E5DAF" w:rsidTr="00B81257">
        <w:trPr>
          <w:trHeight w:val="237"/>
        </w:trPr>
        <w:tc>
          <w:tcPr>
            <w:tcW w:w="3286" w:type="dxa"/>
          </w:tcPr>
          <w:p w:rsidR="00A7639F" w:rsidRPr="003E5DAF" w:rsidRDefault="00A7639F" w:rsidP="00B81257">
            <w:pPr>
              <w:pStyle w:val="Tabulka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A7639F" w:rsidRPr="003E5DAF" w:rsidRDefault="00A7639F" w:rsidP="00B81257">
            <w:pPr>
              <w:pStyle w:val="Tabulka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857" w:type="dxa"/>
          </w:tcPr>
          <w:p w:rsidR="00A7639F" w:rsidRPr="003E5DAF" w:rsidRDefault="00A7639F" w:rsidP="00B81257">
            <w:pPr>
              <w:pStyle w:val="Tabulka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8D2461" w:rsidRPr="00DC2BF7" w:rsidRDefault="002520CA" w:rsidP="00F95160">
      <w:pPr>
        <w:pStyle w:val="Styl1A"/>
      </w:pPr>
      <w:bookmarkStart w:id="12" w:name="_Toc452116972"/>
      <w:bookmarkStart w:id="13" w:name="_Toc69566223"/>
      <w:r w:rsidRPr="00003AE1">
        <w:t>Zdůvodnění</w:t>
      </w:r>
      <w:r>
        <w:t xml:space="preserve"> objektu</w:t>
      </w:r>
      <w:r w:rsidR="008D2461" w:rsidRPr="00DC2BF7">
        <w:t xml:space="preserve"> a jeho umístění</w:t>
      </w:r>
      <w:bookmarkEnd w:id="12"/>
      <w:bookmarkEnd w:id="13"/>
    </w:p>
    <w:p w:rsidR="008D2461" w:rsidRPr="00DC2BF7" w:rsidRDefault="008D2461" w:rsidP="009172F0">
      <w:pPr>
        <w:pStyle w:val="Nadpis2"/>
        <w:tabs>
          <w:tab w:val="clear" w:pos="1080"/>
        </w:tabs>
      </w:pPr>
      <w:bookmarkStart w:id="14" w:name="_Toc452116973"/>
      <w:bookmarkStart w:id="15" w:name="_Toc69566224"/>
      <w:r w:rsidRPr="00DC2BF7">
        <w:t>Návaznost PD na předchozí stupně</w:t>
      </w:r>
      <w:bookmarkEnd w:id="14"/>
      <w:bookmarkEnd w:id="15"/>
    </w:p>
    <w:p w:rsidR="00AB2EDC" w:rsidRPr="00DC2BF7" w:rsidRDefault="008D2461" w:rsidP="008D2461">
      <w:r w:rsidRPr="00DC2BF7">
        <w:t xml:space="preserve">Jedná se o </w:t>
      </w:r>
      <w:r w:rsidR="00AB2EDC" w:rsidRPr="00DC2BF7">
        <w:t xml:space="preserve">dokumentaci </w:t>
      </w:r>
      <w:r w:rsidR="00DC2BF7" w:rsidRPr="00DC2BF7">
        <w:rPr>
          <w:szCs w:val="22"/>
        </w:rPr>
        <w:t>pro provádění stavby</w:t>
      </w:r>
      <w:r w:rsidR="00331B39" w:rsidRPr="00DC2BF7">
        <w:rPr>
          <w:szCs w:val="22"/>
        </w:rPr>
        <w:t xml:space="preserve"> v rozsahu dle přílohy č. </w:t>
      </w:r>
      <w:r w:rsidR="00DC2BF7" w:rsidRPr="00DC2BF7">
        <w:rPr>
          <w:szCs w:val="22"/>
        </w:rPr>
        <w:t>6 vyhlášky č. 146/2008 Sb.</w:t>
      </w:r>
    </w:p>
    <w:p w:rsidR="008D2461" w:rsidRPr="00DC2BF7" w:rsidRDefault="00BB2F72" w:rsidP="008D2461">
      <w:r w:rsidRPr="00DC2BF7">
        <w:t xml:space="preserve">Dokumentace </w:t>
      </w:r>
      <w:r w:rsidR="00DC2BF7" w:rsidRPr="00DC2BF7">
        <w:t>navazuje na předchozí stupeň dokumentace pro stavební povolení.</w:t>
      </w:r>
    </w:p>
    <w:p w:rsidR="008D2461" w:rsidRPr="002609E6" w:rsidRDefault="008D2461" w:rsidP="009172F0">
      <w:pPr>
        <w:pStyle w:val="Nadpis3"/>
        <w:jc w:val="left"/>
      </w:pPr>
      <w:bookmarkStart w:id="16" w:name="_Toc69566225"/>
      <w:r w:rsidRPr="002609E6">
        <w:t xml:space="preserve">Účel </w:t>
      </w:r>
      <w:r w:rsidR="002609E6" w:rsidRPr="002609E6">
        <w:t>objektu</w:t>
      </w:r>
      <w:bookmarkEnd w:id="16"/>
    </w:p>
    <w:p w:rsidR="008D2461" w:rsidRPr="003E5DAF" w:rsidRDefault="002609E6" w:rsidP="008D2461">
      <w:pPr>
        <w:rPr>
          <w:color w:val="FF0000"/>
        </w:rPr>
      </w:pPr>
      <w:r w:rsidRPr="002609E6">
        <w:t>Zárubní zeď zajišťuje patu zemního tělesa v místě navrhovaného chodníku pro pěší</w:t>
      </w:r>
      <w:r w:rsidR="008D2461" w:rsidRPr="002609E6">
        <w:t>.</w:t>
      </w:r>
    </w:p>
    <w:p w:rsidR="008D2461" w:rsidRPr="003E5DAF" w:rsidRDefault="008D2461" w:rsidP="008D2461">
      <w:pPr>
        <w:rPr>
          <w:color w:val="FF0000"/>
        </w:rPr>
      </w:pPr>
    </w:p>
    <w:p w:rsidR="008D2461" w:rsidRPr="00C52BDE" w:rsidRDefault="008D2461" w:rsidP="009172F0">
      <w:pPr>
        <w:pStyle w:val="Nadpis3"/>
        <w:jc w:val="left"/>
      </w:pPr>
      <w:bookmarkStart w:id="17" w:name="_Toc69566226"/>
      <w:r w:rsidRPr="00C52BDE">
        <w:t xml:space="preserve">Požadavky na řešení </w:t>
      </w:r>
      <w:r w:rsidR="002609E6" w:rsidRPr="00C52BDE">
        <w:t>objektu</w:t>
      </w:r>
      <w:bookmarkEnd w:id="17"/>
    </w:p>
    <w:p w:rsidR="00EB28AC" w:rsidRPr="00C52BDE" w:rsidRDefault="005D35E4" w:rsidP="00EB28AC">
      <w:r w:rsidRPr="00C52BDE">
        <w:t>Návrh vychází z návrhu DSP. Jedná se o tížnou betonovou zeď s kamenným obkladem líce zdi.</w:t>
      </w:r>
    </w:p>
    <w:p w:rsidR="005D35E4" w:rsidRPr="00C52BDE" w:rsidRDefault="005D35E4" w:rsidP="00EB28AC">
      <w:pPr>
        <w:rPr>
          <w:rFonts w:cs="Arial"/>
          <w:b/>
          <w:bCs/>
          <w:sz w:val="24"/>
          <w:szCs w:val="26"/>
        </w:rPr>
      </w:pPr>
      <w:r w:rsidRPr="00C52BDE">
        <w:t>V rámci PDPS jsou provedeny optimalizace v délkách dilatačních celků a s tím související úpravy výšky římsy. Staticky byla zeď optimalizována bez nutnosti kotvení základu a to řešením zvětšení rozměrů vlastní zdi – tížná ze</w:t>
      </w:r>
      <w:r w:rsidR="00C52BDE">
        <w:t>ď</w:t>
      </w:r>
      <w:r w:rsidR="006C2233">
        <w:t xml:space="preserve"> se sklonem líce 5:1 a dále detailním prověřením všech rozhodujících řezů ve vztahu </w:t>
      </w:r>
      <w:r w:rsidR="001F3A65">
        <w:t>k průběhu</w:t>
      </w:r>
      <w:r w:rsidR="006C2233">
        <w:t xml:space="preserve"> zemního tělesa nad korunou zdi.</w:t>
      </w:r>
    </w:p>
    <w:p w:rsidR="00EB28AC" w:rsidRPr="003E5DAF" w:rsidRDefault="00EB28AC" w:rsidP="008D2461">
      <w:pPr>
        <w:rPr>
          <w:color w:val="FF0000"/>
        </w:rPr>
      </w:pPr>
    </w:p>
    <w:p w:rsidR="008D2461" w:rsidRPr="002E53A9" w:rsidRDefault="008D2461" w:rsidP="009172F0">
      <w:pPr>
        <w:pStyle w:val="Nadpis2"/>
        <w:tabs>
          <w:tab w:val="clear" w:pos="1080"/>
        </w:tabs>
      </w:pPr>
      <w:bookmarkStart w:id="18" w:name="_Toc452116974"/>
      <w:bookmarkStart w:id="19" w:name="_Toc69566227"/>
      <w:r w:rsidRPr="002E53A9">
        <w:t>Charakter přemosťované překážky</w:t>
      </w:r>
      <w:bookmarkEnd w:id="18"/>
      <w:bookmarkEnd w:id="19"/>
    </w:p>
    <w:p w:rsidR="008D2461" w:rsidRPr="002E53A9" w:rsidRDefault="002E53A9" w:rsidP="008D2461">
      <w:r w:rsidRPr="002E53A9">
        <w:t>Zárubní zeď zajišťuje patu zemního tělesa</w:t>
      </w:r>
      <w:r w:rsidR="008D2461" w:rsidRPr="002E53A9">
        <w:t xml:space="preserve">.  </w:t>
      </w:r>
    </w:p>
    <w:p w:rsidR="008D2461" w:rsidRPr="007F639D" w:rsidRDefault="008D2461" w:rsidP="009172F0">
      <w:pPr>
        <w:pStyle w:val="Nadpis2"/>
        <w:tabs>
          <w:tab w:val="clear" w:pos="1080"/>
        </w:tabs>
      </w:pPr>
      <w:bookmarkStart w:id="20" w:name="_Toc452116975"/>
      <w:bookmarkStart w:id="21" w:name="_Toc69566228"/>
      <w:r w:rsidRPr="007F639D">
        <w:t>Územní podmínky</w:t>
      </w:r>
      <w:bookmarkEnd w:id="20"/>
      <w:bookmarkEnd w:id="21"/>
    </w:p>
    <w:p w:rsidR="00EB28AC" w:rsidRPr="007F639D" w:rsidRDefault="00EB28AC" w:rsidP="008D2461">
      <w:r w:rsidRPr="007F639D">
        <w:t xml:space="preserve">Stavba se nachází na </w:t>
      </w:r>
      <w:r w:rsidR="007F639D" w:rsidRPr="007F639D">
        <w:t>okraji zástavby</w:t>
      </w:r>
      <w:r w:rsidRPr="007F639D">
        <w:t>.</w:t>
      </w:r>
    </w:p>
    <w:p w:rsidR="008D2461" w:rsidRPr="007F639D" w:rsidRDefault="008D2461" w:rsidP="008D2461"/>
    <w:p w:rsidR="008D2461" w:rsidRPr="007F639D" w:rsidRDefault="008D2461" w:rsidP="007F639D">
      <w:r w:rsidRPr="007F639D">
        <w:t xml:space="preserve">Komunikace je vedena </w:t>
      </w:r>
      <w:r w:rsidR="007F639D" w:rsidRPr="007F639D">
        <w:t>v odřezu tělesa. Vpravo na koruně svahu je umístěna obytná zástavba.</w:t>
      </w:r>
    </w:p>
    <w:p w:rsidR="008D2461" w:rsidRPr="007F639D" w:rsidRDefault="008D2461" w:rsidP="008D2461">
      <w:r w:rsidRPr="007F639D">
        <w:t>Stavba se nachází v ochranných pásmech inženýrských sítí.</w:t>
      </w:r>
    </w:p>
    <w:p w:rsidR="008D2461" w:rsidRPr="007F639D" w:rsidRDefault="008D2461" w:rsidP="009172F0">
      <w:pPr>
        <w:pStyle w:val="Nadpis2"/>
        <w:tabs>
          <w:tab w:val="clear" w:pos="1080"/>
        </w:tabs>
      </w:pPr>
      <w:bookmarkStart w:id="22" w:name="_Toc452116976"/>
      <w:bookmarkStart w:id="23" w:name="_Toc69566229"/>
      <w:r w:rsidRPr="007F639D">
        <w:t>Geotechnické podmínky</w:t>
      </w:r>
      <w:bookmarkEnd w:id="22"/>
      <w:bookmarkEnd w:id="23"/>
    </w:p>
    <w:p w:rsidR="00FC55A1" w:rsidRPr="007F639D" w:rsidRDefault="007F639D" w:rsidP="00FC55A1">
      <w:bookmarkStart w:id="24" w:name="_Toc452116981"/>
      <w:r w:rsidRPr="007F639D">
        <w:t>Návrh vychází z původních podkladů a uvažovaných charakteristik zemin.</w:t>
      </w:r>
    </w:p>
    <w:p w:rsidR="008D2461" w:rsidRPr="007F639D" w:rsidRDefault="008D2461" w:rsidP="00F95160">
      <w:pPr>
        <w:pStyle w:val="Styl1A"/>
      </w:pPr>
      <w:bookmarkStart w:id="25" w:name="_Toc69566230"/>
      <w:r w:rsidRPr="007F639D">
        <w:lastRenderedPageBreak/>
        <w:t xml:space="preserve">Technické řešení </w:t>
      </w:r>
      <w:bookmarkEnd w:id="24"/>
      <w:r w:rsidR="002520CA">
        <w:t>objektu</w:t>
      </w:r>
      <w:bookmarkEnd w:id="25"/>
    </w:p>
    <w:p w:rsidR="008D2461" w:rsidRDefault="007F639D" w:rsidP="008D2461">
      <w:r w:rsidRPr="007F639D">
        <w:t xml:space="preserve">Návrh zdi vychází z principu gravitační tížné zdi. Zárubní zeď je navržena z prostého betonu s konstrukčním vyztužením kritických ploch. Sklon líce zdi je 5:1 a je doplněn kamenným obkladem pískovcového zdiva </w:t>
      </w:r>
      <w:proofErr w:type="spellStart"/>
      <w:r w:rsidRPr="007F639D">
        <w:t>tl</w:t>
      </w:r>
      <w:proofErr w:type="spellEnd"/>
      <w:r w:rsidRPr="007F639D">
        <w:t xml:space="preserve">. </w:t>
      </w:r>
      <w:proofErr w:type="gramStart"/>
      <w:r w:rsidRPr="007F639D">
        <w:t>max.</w:t>
      </w:r>
      <w:proofErr w:type="gramEnd"/>
      <w:r w:rsidRPr="007F639D">
        <w:t xml:space="preserve"> 200 mm. Obklad je součástí tížné zdi a je proto nutné zajistit jeho kotvení do betonové zdi.</w:t>
      </w:r>
    </w:p>
    <w:p w:rsidR="007F639D" w:rsidRPr="007F639D" w:rsidRDefault="007F639D" w:rsidP="008D2461">
      <w:r>
        <w:t>Při provádění prací je uvažováno s pracemi pod ochranou pažení za rubem zdi.</w:t>
      </w:r>
    </w:p>
    <w:p w:rsidR="008D2461" w:rsidRPr="008163C9" w:rsidRDefault="008D2461" w:rsidP="009172F0">
      <w:pPr>
        <w:pStyle w:val="Nadpis2"/>
        <w:tabs>
          <w:tab w:val="clear" w:pos="1080"/>
        </w:tabs>
      </w:pPr>
      <w:bookmarkStart w:id="26" w:name="_Toc438458613"/>
      <w:bookmarkStart w:id="27" w:name="_Toc452116982"/>
      <w:bookmarkStart w:id="28" w:name="_Toc69566231"/>
      <w:r w:rsidRPr="008163C9">
        <w:t xml:space="preserve">Popis nosné konstrukce </w:t>
      </w:r>
      <w:bookmarkEnd w:id="26"/>
      <w:bookmarkEnd w:id="27"/>
      <w:r w:rsidR="002520CA">
        <w:t>objektu</w:t>
      </w:r>
      <w:bookmarkEnd w:id="28"/>
    </w:p>
    <w:p w:rsidR="008D2461" w:rsidRPr="008163C9" w:rsidRDefault="008D2461" w:rsidP="008D2461">
      <w:pPr>
        <w:pStyle w:val="Nadpis3"/>
      </w:pPr>
      <w:bookmarkStart w:id="29" w:name="_Toc69566232"/>
      <w:r w:rsidRPr="008163C9">
        <w:t>Nosná konstrukce</w:t>
      </w:r>
      <w:bookmarkEnd w:id="29"/>
    </w:p>
    <w:p w:rsidR="008D2461" w:rsidRPr="008163C9" w:rsidRDefault="007F639D" w:rsidP="008D2461">
      <w:r w:rsidRPr="008163C9">
        <w:t xml:space="preserve">Staticky působí nosná konstrukce zdi jako tížná zeď. Konstrukce bude rozdělena pracovními spárami na části základ, dřík a římsa. Základ a dřík zdi jsou provedeny z prostého betonu s doplněním </w:t>
      </w:r>
      <w:r w:rsidR="008163C9" w:rsidRPr="008163C9">
        <w:t>nutné výztuže v kritických místech, jako je dolní líc základu a rub zdi. Líc zdi není nutné vyztužovat.</w:t>
      </w:r>
      <w:r w:rsidR="008D2461" w:rsidRPr="008163C9">
        <w:t xml:space="preserve"> </w:t>
      </w:r>
      <w:r w:rsidR="008163C9" w:rsidRPr="008163C9">
        <w:t>Římsa bude vyztužena běžným způsobem betonářskou výztuží, kotvení římsy bude zajištěno vyčnívající výztuže z koruny dříku.</w:t>
      </w:r>
    </w:p>
    <w:p w:rsidR="00801CB9" w:rsidRPr="008163C9" w:rsidRDefault="008163C9" w:rsidP="008D2461">
      <w:r w:rsidRPr="008163C9">
        <w:t>Dřík zdi bude proveden</w:t>
      </w:r>
      <w:r w:rsidR="00801CB9" w:rsidRPr="008163C9">
        <w:t xml:space="preserve"> </w:t>
      </w:r>
      <w:r w:rsidR="008D2461" w:rsidRPr="008163C9">
        <w:t xml:space="preserve">z monolitického </w:t>
      </w:r>
      <w:r w:rsidRPr="008163C9">
        <w:t>betonu třídy C 30/37- XC</w:t>
      </w:r>
      <w:r w:rsidR="00480B20">
        <w:t>4</w:t>
      </w:r>
      <w:r w:rsidRPr="008163C9">
        <w:t>,</w:t>
      </w:r>
      <w:r w:rsidR="008D2461" w:rsidRPr="008163C9">
        <w:t> </w:t>
      </w:r>
      <w:r w:rsidR="00480B20">
        <w:t>XF2</w:t>
      </w:r>
      <w:r w:rsidR="008D2461" w:rsidRPr="008163C9">
        <w:t xml:space="preserve"> a </w:t>
      </w:r>
      <w:r w:rsidR="00801CB9" w:rsidRPr="008163C9">
        <w:t xml:space="preserve">bude </w:t>
      </w:r>
      <w:r w:rsidRPr="008163C9">
        <w:t xml:space="preserve">ve vybraných místech </w:t>
      </w:r>
      <w:r w:rsidR="008D2461" w:rsidRPr="008163C9">
        <w:t>vyztužen vázanou betonářskou výztuží B500B</w:t>
      </w:r>
      <w:r w:rsidRPr="008163C9">
        <w:t xml:space="preserve"> a svařovanými sítěmi BSt500</w:t>
      </w:r>
      <w:r w:rsidR="008D2461" w:rsidRPr="008163C9">
        <w:t xml:space="preserve">.  Výztuž bude ochráněna splněním požadovaného stupně vlivu prostředí a zajištěním nominálního krytí 50 mm. </w:t>
      </w:r>
    </w:p>
    <w:p w:rsidR="008D2461" w:rsidRPr="008163C9" w:rsidRDefault="008D2461" w:rsidP="008D2461"/>
    <w:p w:rsidR="008D2461" w:rsidRDefault="008D2461" w:rsidP="008D2461">
      <w:r w:rsidRPr="008163C9">
        <w:t xml:space="preserve">Všechny betonové konstrukce musí </w:t>
      </w:r>
      <w:r w:rsidR="008163C9">
        <w:t xml:space="preserve">současně </w:t>
      </w:r>
      <w:r w:rsidRPr="008163C9">
        <w:t xml:space="preserve">splňovat </w:t>
      </w:r>
      <w:r w:rsidR="008163C9">
        <w:t xml:space="preserve">i </w:t>
      </w:r>
      <w:r w:rsidRPr="008163C9">
        <w:t>příslušná ustanovení TKP „Kapitola 18. Beton pro konstrukce“.</w:t>
      </w:r>
    </w:p>
    <w:p w:rsidR="007D0D6D" w:rsidRPr="007D0D6D" w:rsidRDefault="007D0D6D" w:rsidP="008D2461"/>
    <w:p w:rsidR="007D0D6D" w:rsidRPr="007D0D6D" w:rsidRDefault="007D0D6D" w:rsidP="007D0D6D">
      <w:r w:rsidRPr="007D0D6D">
        <w:t xml:space="preserve">Rub zdi nad úrovní těsnící vrstvy bude opatřen nátěrem pro zemní vlhkosti a ochráněny drenážním </w:t>
      </w:r>
      <w:proofErr w:type="spellStart"/>
      <w:r w:rsidRPr="007D0D6D">
        <w:t>geokompozitem</w:t>
      </w:r>
      <w:proofErr w:type="spellEnd"/>
      <w:r w:rsidRPr="007D0D6D">
        <w:t>. Dilatační spáry budou ošetřeny a ochráněny dle detailu ve výkresové dokumentaci, detail se shodný jak pro základ i vlastní dřík. Smykové trny budou osazeny pouze ve dříku.</w:t>
      </w:r>
    </w:p>
    <w:p w:rsidR="008D2461" w:rsidRPr="008163C9" w:rsidRDefault="008D2461" w:rsidP="008D2461">
      <w:pPr>
        <w:pStyle w:val="Nadpis3"/>
      </w:pPr>
      <w:bookmarkStart w:id="30" w:name="_Toc69566233"/>
      <w:r w:rsidRPr="008163C9">
        <w:t>Uložení nosné konstrukce</w:t>
      </w:r>
      <w:bookmarkEnd w:id="30"/>
    </w:p>
    <w:p w:rsidR="008D2461" w:rsidRPr="008163C9" w:rsidRDefault="008163C9" w:rsidP="006A0B0E">
      <w:r w:rsidRPr="008163C9">
        <w:t>Dřík zdi bude proveden na betonových základových pasech.</w:t>
      </w:r>
    </w:p>
    <w:p w:rsidR="008D2461" w:rsidRPr="008163C9" w:rsidRDefault="008D2461" w:rsidP="008D2461">
      <w:pPr>
        <w:pStyle w:val="Nadpis3"/>
      </w:pPr>
      <w:bookmarkStart w:id="31" w:name="_Toc69566234"/>
      <w:r w:rsidRPr="008163C9">
        <w:t>Závěry</w:t>
      </w:r>
      <w:bookmarkEnd w:id="31"/>
      <w:r w:rsidRPr="008163C9">
        <w:t xml:space="preserve"> </w:t>
      </w:r>
    </w:p>
    <w:p w:rsidR="008D2461" w:rsidRPr="008163C9" w:rsidRDefault="008163C9" w:rsidP="008D2461">
      <w:r w:rsidRPr="008163C9">
        <w:t>Nevyskytují se.</w:t>
      </w:r>
    </w:p>
    <w:p w:rsidR="008D2461" w:rsidRPr="008163C9" w:rsidRDefault="008D2461" w:rsidP="009172F0">
      <w:pPr>
        <w:pStyle w:val="Nadpis2"/>
        <w:tabs>
          <w:tab w:val="clear" w:pos="1080"/>
        </w:tabs>
      </w:pPr>
      <w:bookmarkStart w:id="32" w:name="_Toc69566235"/>
      <w:r w:rsidRPr="008163C9">
        <w:t xml:space="preserve">Údaje o založení a spodní stavbě </w:t>
      </w:r>
      <w:r w:rsidR="002520CA">
        <w:t>objektu</w:t>
      </w:r>
      <w:bookmarkEnd w:id="32"/>
    </w:p>
    <w:p w:rsidR="008D2461" w:rsidRPr="008163C9" w:rsidRDefault="008D2461" w:rsidP="008D2461">
      <w:pPr>
        <w:pStyle w:val="Nadpis3"/>
      </w:pPr>
      <w:bookmarkStart w:id="33" w:name="_Toc69566236"/>
      <w:r w:rsidRPr="008163C9">
        <w:t>Bourací práce, odstranění objektů a konstrukcí</w:t>
      </w:r>
      <w:bookmarkEnd w:id="33"/>
    </w:p>
    <w:p w:rsidR="008163C9" w:rsidRPr="008163C9" w:rsidRDefault="008163C9" w:rsidP="008D2461">
      <w:r w:rsidRPr="008163C9">
        <w:t>Stávající pozůstatky původních zárubních zdí budou odstraněny. Ponechaná bude pouze část rekonstruované části zdi na začátku úseku v místě napojení na komunikaci.</w:t>
      </w:r>
    </w:p>
    <w:p w:rsidR="008D2461" w:rsidRPr="008163C9" w:rsidRDefault="008163C9" w:rsidP="008D2461">
      <w:r w:rsidRPr="008163C9">
        <w:t>Bourací práce</w:t>
      </w:r>
      <w:r w:rsidR="008D2461" w:rsidRPr="008163C9">
        <w:t xml:space="preserve"> </w:t>
      </w:r>
      <w:r w:rsidRPr="008163C9">
        <w:t>budou zahájeny až po realizaci pažení budoucího výkopu.</w:t>
      </w:r>
    </w:p>
    <w:p w:rsidR="008D2461" w:rsidRPr="008163C9" w:rsidRDefault="008D2461" w:rsidP="008D2461">
      <w:r w:rsidRPr="008163C9">
        <w:t xml:space="preserve">Vybourané materiály budou odváženy na předem určenou řízenou </w:t>
      </w:r>
      <w:r w:rsidR="0053318C" w:rsidRPr="008163C9">
        <w:t xml:space="preserve">trvalou </w:t>
      </w:r>
      <w:r w:rsidRPr="008163C9">
        <w:t>skládku.</w:t>
      </w:r>
    </w:p>
    <w:p w:rsidR="008D2461" w:rsidRPr="006100D7" w:rsidRDefault="008D2461" w:rsidP="009172F0">
      <w:pPr>
        <w:pStyle w:val="Nadpis3"/>
        <w:jc w:val="left"/>
      </w:pPr>
      <w:bookmarkStart w:id="34" w:name="_Toc69566237"/>
      <w:r w:rsidRPr="006100D7">
        <w:t>Zemní práce</w:t>
      </w:r>
      <w:bookmarkEnd w:id="34"/>
    </w:p>
    <w:p w:rsidR="008163C9" w:rsidRPr="006100D7" w:rsidRDefault="008163C9" w:rsidP="008D2461">
      <w:r w:rsidRPr="006100D7">
        <w:t>Nejprve budou provedeny pažící konstrukce za rubem zdi. Je uvažováno se zřízením štětové stěny dl. 8 m beraněné na hl. 4m. V koruně bude zřízena převážka z válcovaných profilů</w:t>
      </w:r>
      <w:r w:rsidR="006100D7" w:rsidRPr="006100D7">
        <w:t>. Otevření stavební jámy je uvažováno po částech dle betonáže jednotlivých dilatačních úseků. Přesný rozsah délky bude upřesněn na místě za přítomnosti geotechnika zhotovitele a zhotovitele pažení. Poté bude rozhodnuto o možném rozsahu případně o dodatečném kotvení pažení. Detailní návrh bude předmětem realizace zhotovitele dle jeho technologie a postupu prací.</w:t>
      </w:r>
    </w:p>
    <w:p w:rsidR="008D2461" w:rsidRPr="006100D7" w:rsidRDefault="008D2461" w:rsidP="008D2461">
      <w:r w:rsidRPr="006100D7">
        <w:t xml:space="preserve">Svahy výkopů </w:t>
      </w:r>
      <w:r w:rsidR="006100D7" w:rsidRPr="006100D7">
        <w:t xml:space="preserve">v líci ke komunikaci </w:t>
      </w:r>
      <w:r w:rsidRPr="006100D7">
        <w:t xml:space="preserve">jsou navrženy </w:t>
      </w:r>
      <w:r w:rsidR="006100D7" w:rsidRPr="006100D7">
        <w:t xml:space="preserve">jako svahované </w:t>
      </w:r>
      <w:r w:rsidRPr="006100D7">
        <w:t xml:space="preserve">ve sklonu </w:t>
      </w:r>
      <w:r w:rsidR="006100D7" w:rsidRPr="006100D7">
        <w:t>max. 2</w:t>
      </w:r>
      <w:r w:rsidRPr="006100D7">
        <w:t>:1. Stavební jáma bude řádně odvodněna a voda prosakující z vodního toku, případně dešťová voda, bude svedena do jímky umístěné v nejnižším rohu stavební</w:t>
      </w:r>
      <w:r w:rsidR="006E4D54" w:rsidRPr="006100D7">
        <w:t xml:space="preserve"> jámy, odkud bude odčerpávána. </w:t>
      </w:r>
    </w:p>
    <w:p w:rsidR="008D2461" w:rsidRPr="006100D7" w:rsidRDefault="008D2461" w:rsidP="008D2461">
      <w:r w:rsidRPr="006100D7">
        <w:lastRenderedPageBreak/>
        <w:t xml:space="preserve">Výkopový materiál bude odvezen na </w:t>
      </w:r>
      <w:r w:rsidR="004571B0" w:rsidRPr="006100D7">
        <w:t xml:space="preserve">trvalou </w:t>
      </w:r>
      <w:r w:rsidRPr="006100D7">
        <w:t>skládku.</w:t>
      </w:r>
    </w:p>
    <w:p w:rsidR="008D2461" w:rsidRPr="006100D7" w:rsidRDefault="006100D7" w:rsidP="008D2461">
      <w:r w:rsidRPr="006100D7">
        <w:t>Před zahájením prací na základech je nutné zrealizovat objekt kanalizace, který je navržen pod základovou spárou zdi.</w:t>
      </w:r>
    </w:p>
    <w:p w:rsidR="008D2461" w:rsidRPr="00C27E5C" w:rsidRDefault="008D2461" w:rsidP="009172F0">
      <w:pPr>
        <w:pStyle w:val="Nadpis3"/>
        <w:jc w:val="left"/>
      </w:pPr>
      <w:bookmarkStart w:id="35" w:name="_Toc69566238"/>
      <w:r w:rsidRPr="00C27E5C">
        <w:t>Základy</w:t>
      </w:r>
      <w:bookmarkEnd w:id="35"/>
    </w:p>
    <w:p w:rsidR="006100D7" w:rsidRPr="00C27E5C" w:rsidRDefault="006100D7" w:rsidP="008D2461">
      <w:r w:rsidRPr="00C27E5C">
        <w:t xml:space="preserve">Po realizaci objektu kanalizace a po provedení jejího zásypu budou na základě vyhovujících zkoušek únosnosti základové spáry provedeny podkladní betony. Je požadováno dosažení modulu </w:t>
      </w:r>
      <w:proofErr w:type="spellStart"/>
      <w:r w:rsidRPr="00C27E5C">
        <w:t>přetvárnosti</w:t>
      </w:r>
      <w:proofErr w:type="spellEnd"/>
      <w:r w:rsidRPr="00C27E5C">
        <w:t xml:space="preserve"> z druhého </w:t>
      </w:r>
      <w:proofErr w:type="spellStart"/>
      <w:r w:rsidRPr="00C27E5C">
        <w:t>zat</w:t>
      </w:r>
      <w:proofErr w:type="spellEnd"/>
      <w:r w:rsidRPr="00C27E5C">
        <w:t xml:space="preserve">. cyklu min. Edef,2=45 </w:t>
      </w:r>
      <w:proofErr w:type="spellStart"/>
      <w:r w:rsidRPr="00C27E5C">
        <w:t>MPa</w:t>
      </w:r>
      <w:proofErr w:type="spellEnd"/>
      <w:r w:rsidRPr="00C27E5C">
        <w:t>, poté budou provedeny podkladní betony.</w:t>
      </w:r>
    </w:p>
    <w:p w:rsidR="006100D7" w:rsidRPr="00C27E5C" w:rsidRDefault="006100D7" w:rsidP="006100D7">
      <w:r w:rsidRPr="00C27E5C">
        <w:t xml:space="preserve">Základ zdi je navržen jako pás </w:t>
      </w:r>
      <w:proofErr w:type="spellStart"/>
      <w:r w:rsidRPr="00C27E5C">
        <w:t>oddilatovaný</w:t>
      </w:r>
      <w:proofErr w:type="spellEnd"/>
      <w:r w:rsidRPr="00C27E5C">
        <w:t xml:space="preserve"> dle jednotlivých celků zdi a bude proveden z monolitického betonu třídy C 30/37- XC2, XA1 a bude ve vybraných místech vyztužen vázanou betonářskou výztuží B500B a svařovanými sítěmi BSt500.  Výztuž bude ochráněna splněním požadovaného stupně vlivu prostředí a zajištěním nominálního krytí 50 mm. </w:t>
      </w:r>
    </w:p>
    <w:p w:rsidR="00C27E5C" w:rsidRPr="00C27E5C" w:rsidRDefault="00C27E5C" w:rsidP="006100D7">
      <w:r w:rsidRPr="00C27E5C">
        <w:t>Výškový průběh základu je odstupňovaný v jednotlivých dilatačních celcích. Přehledně je tvar uveden na výkresech tvarů.</w:t>
      </w:r>
    </w:p>
    <w:p w:rsidR="006100D7" w:rsidRPr="00C27E5C" w:rsidRDefault="006100D7" w:rsidP="006100D7"/>
    <w:p w:rsidR="006100D7" w:rsidRPr="00C27E5C" w:rsidRDefault="006100D7" w:rsidP="006100D7">
      <w:r w:rsidRPr="00C27E5C">
        <w:t>Všechny betonové konstrukce musí současně splňovat i příslušná ustanovení TKP „Kapitola 18. Beton pro konstrukce“.</w:t>
      </w:r>
    </w:p>
    <w:p w:rsidR="008D2461" w:rsidRPr="00C27E5C" w:rsidRDefault="00C27E5C" w:rsidP="008D2461">
      <w:r w:rsidRPr="00C27E5C">
        <w:t>B</w:t>
      </w:r>
      <w:r w:rsidR="009704C7" w:rsidRPr="00C27E5C">
        <w:t>etonové povrchy budou následně opatřeny nátěrem</w:t>
      </w:r>
      <w:r w:rsidRPr="00C27E5C">
        <w:t xml:space="preserve"> proti zemní vlhkosti a ochráněny</w:t>
      </w:r>
      <w:r w:rsidR="009704C7" w:rsidRPr="00C27E5C">
        <w:t xml:space="preserve"> </w:t>
      </w:r>
      <w:proofErr w:type="spellStart"/>
      <w:r w:rsidR="009704C7" w:rsidRPr="00C27E5C">
        <w:t>geotextílií</w:t>
      </w:r>
      <w:proofErr w:type="spellEnd"/>
      <w:r w:rsidR="009704C7" w:rsidRPr="00C27E5C">
        <w:t>.</w:t>
      </w:r>
      <w:r w:rsidR="008D2461" w:rsidRPr="00C27E5C">
        <w:t xml:space="preserve">  </w:t>
      </w:r>
    </w:p>
    <w:p w:rsidR="008D2461" w:rsidRPr="00EA4B16" w:rsidRDefault="008D2461" w:rsidP="009172F0">
      <w:pPr>
        <w:pStyle w:val="Nadpis3"/>
        <w:jc w:val="left"/>
      </w:pPr>
      <w:bookmarkStart w:id="36" w:name="_Toc69566239"/>
      <w:r w:rsidRPr="00EA4B16">
        <w:t>Přechodová oblast</w:t>
      </w:r>
      <w:bookmarkEnd w:id="36"/>
    </w:p>
    <w:p w:rsidR="008D2461" w:rsidRDefault="00C34E8F" w:rsidP="008D2461">
      <w:r w:rsidRPr="00EA4B16">
        <w:t xml:space="preserve">Přechodové oblasti za </w:t>
      </w:r>
      <w:r w:rsidR="00EA4B16" w:rsidRPr="00EA4B16">
        <w:t>rubem zdi</w:t>
      </w:r>
      <w:r w:rsidRPr="00EA4B16">
        <w:t xml:space="preserve"> budou provedeny dle ČSN 73 6244 jako přechodové oblasti </w:t>
      </w:r>
      <w:r w:rsidR="00EA4B16" w:rsidRPr="00EA4B16">
        <w:t>přesýpaného objektu. Zásypy budou provedeny dle čl. 5.1, 5.2 a 5.3</w:t>
      </w:r>
      <w:r w:rsidRPr="00EA4B16">
        <w:t xml:space="preserve"> ČSN 73 6244. Přehledně jsou přechodové oblasti zakresleny v podélném řezu výkresové dokumentace. Přechodová oblast je řešena shodně dle VL 4.</w:t>
      </w:r>
    </w:p>
    <w:p w:rsidR="003B7769" w:rsidRPr="003B7769" w:rsidRDefault="003B7769" w:rsidP="008D2461">
      <w:r w:rsidRPr="003B7769">
        <w:t>Způsob hutnění dle ČSN 73 6244 a TKP4.</w:t>
      </w:r>
    </w:p>
    <w:p w:rsidR="008D2461" w:rsidRPr="00D55B9F" w:rsidRDefault="008D2461" w:rsidP="009172F0">
      <w:pPr>
        <w:pStyle w:val="Nadpis4"/>
      </w:pPr>
      <w:r w:rsidRPr="00D55B9F">
        <w:t>Zásyp základů</w:t>
      </w:r>
    </w:p>
    <w:p w:rsidR="005A6B9E" w:rsidRPr="00D55B9F" w:rsidRDefault="005A6B9E" w:rsidP="005A6B9E">
      <w:r w:rsidRPr="00D55B9F">
        <w:t xml:space="preserve">Zásypy základů </w:t>
      </w:r>
      <w:r w:rsidR="00D55B9F" w:rsidRPr="00D55B9F">
        <w:t xml:space="preserve">před a za lícem zdi </w:t>
      </w:r>
      <w:r w:rsidRPr="00D55B9F">
        <w:t>budou provedeny dle 5.1 ČSN 73 6244</w:t>
      </w:r>
      <w:r w:rsidR="00632EA2" w:rsidRPr="00D55B9F">
        <w:t>.</w:t>
      </w:r>
    </w:p>
    <w:p w:rsidR="00D55B9F" w:rsidRPr="00D55B9F" w:rsidRDefault="00D55B9F" w:rsidP="005A6B9E">
      <w:r w:rsidRPr="00D55B9F">
        <w:t>V případě líce zdi je nutné aktivní zónu řešit a provést j</w:t>
      </w:r>
      <w:r w:rsidR="005A6B9E" w:rsidRPr="00D55B9F">
        <w:t xml:space="preserve">ako materiál zásypu </w:t>
      </w:r>
      <w:r w:rsidRPr="00D55B9F">
        <w:t>vhodný</w:t>
      </w:r>
      <w:r w:rsidR="005A6B9E" w:rsidRPr="00D55B9F">
        <w:t xml:space="preserve"> </w:t>
      </w:r>
      <w:proofErr w:type="gramStart"/>
      <w:r w:rsidR="005A6B9E" w:rsidRPr="00D55B9F">
        <w:t>dle</w:t>
      </w:r>
      <w:proofErr w:type="gramEnd"/>
      <w:r w:rsidR="005A6B9E" w:rsidRPr="00D55B9F">
        <w:t xml:space="preserve"> </w:t>
      </w:r>
    </w:p>
    <w:p w:rsidR="008D2461" w:rsidRPr="00D55B9F" w:rsidRDefault="005A6B9E" w:rsidP="005A6B9E">
      <w:r w:rsidRPr="00D55B9F">
        <w:t>ČSN 73 6133.</w:t>
      </w:r>
      <w:r w:rsidR="008D2461" w:rsidRPr="00D55B9F">
        <w:t xml:space="preserve"> </w:t>
      </w:r>
    </w:p>
    <w:p w:rsidR="008D2461" w:rsidRPr="00CD3F7F" w:rsidRDefault="008D2461" w:rsidP="009172F0">
      <w:pPr>
        <w:pStyle w:val="Nadpis4"/>
      </w:pPr>
      <w:r w:rsidRPr="00CD3F7F">
        <w:t>Těsnicí vrstva</w:t>
      </w:r>
    </w:p>
    <w:p w:rsidR="008D2461" w:rsidRPr="00CD3F7F" w:rsidRDefault="008D2461" w:rsidP="008D2461">
      <w:r w:rsidRPr="00CD3F7F">
        <w:t xml:space="preserve">Pro těsnicí vrstvu mezi zásypem základu a zásypem za </w:t>
      </w:r>
      <w:r w:rsidR="00CD3F7F" w:rsidRPr="00CD3F7F">
        <w:t>rubem</w:t>
      </w:r>
      <w:r w:rsidRPr="00CD3F7F">
        <w:t xml:space="preserve"> je navržena </w:t>
      </w:r>
      <w:proofErr w:type="spellStart"/>
      <w:r w:rsidRPr="00CD3F7F">
        <w:t>geomembrána</w:t>
      </w:r>
      <w:proofErr w:type="spellEnd"/>
      <w:r w:rsidRPr="00CD3F7F">
        <w:t xml:space="preserve"> (polymerní nebo syntetická) dle čl. </w:t>
      </w:r>
      <w:r w:rsidR="000C21FB" w:rsidRPr="00CD3F7F">
        <w:t>5. 2</w:t>
      </w:r>
      <w:r w:rsidRPr="00CD3F7F">
        <w:t xml:space="preserve"> ČSN 736244. U </w:t>
      </w:r>
      <w:proofErr w:type="spellStart"/>
      <w:r w:rsidRPr="00CD3F7F">
        <w:t>geomembrán</w:t>
      </w:r>
      <w:proofErr w:type="spellEnd"/>
      <w:r w:rsidRPr="00CD3F7F">
        <w:t xml:space="preserve"> je požadována min. pevnost 20 </w:t>
      </w:r>
      <w:proofErr w:type="spellStart"/>
      <w:r w:rsidRPr="00CD3F7F">
        <w:t>kN</w:t>
      </w:r>
      <w:proofErr w:type="spellEnd"/>
      <w:r w:rsidRPr="00CD3F7F">
        <w:t>/m a tažnost min. 20 % v obou směrech.</w:t>
      </w:r>
      <w:r w:rsidR="00632EA2" w:rsidRPr="00CD3F7F">
        <w:t xml:space="preserve"> </w:t>
      </w:r>
      <w:proofErr w:type="spellStart"/>
      <w:r w:rsidR="00632EA2" w:rsidRPr="00CD3F7F">
        <w:t>Geomembrána</w:t>
      </w:r>
      <w:proofErr w:type="spellEnd"/>
      <w:r w:rsidR="00632EA2" w:rsidRPr="00CD3F7F">
        <w:t xml:space="preserve"> bude ochráněna z obou stran </w:t>
      </w:r>
      <w:proofErr w:type="spellStart"/>
      <w:r w:rsidR="00632EA2" w:rsidRPr="00CD3F7F">
        <w:t>geotextílii</w:t>
      </w:r>
      <w:proofErr w:type="spellEnd"/>
      <w:r w:rsidR="00632EA2" w:rsidRPr="00CD3F7F">
        <w:t xml:space="preserve"> a vh</w:t>
      </w:r>
      <w:r w:rsidR="00CD3F7F" w:rsidRPr="00CD3F7F">
        <w:t>odnými vrstvami zeminy</w:t>
      </w:r>
      <w:r w:rsidR="00632EA2" w:rsidRPr="00CD3F7F">
        <w:t>.</w:t>
      </w:r>
    </w:p>
    <w:p w:rsidR="008D2461" w:rsidRPr="001479D9" w:rsidRDefault="008D2461" w:rsidP="009172F0">
      <w:pPr>
        <w:pStyle w:val="Nadpis2"/>
        <w:tabs>
          <w:tab w:val="clear" w:pos="1080"/>
        </w:tabs>
      </w:pPr>
      <w:bookmarkStart w:id="37" w:name="_Toc69566240"/>
      <w:r w:rsidRPr="001479D9">
        <w:t xml:space="preserve">Vybavení </w:t>
      </w:r>
      <w:r w:rsidR="001479D9" w:rsidRPr="001479D9">
        <w:t>objektu</w:t>
      </w:r>
      <w:bookmarkEnd w:id="37"/>
    </w:p>
    <w:p w:rsidR="008D2461" w:rsidRPr="001479D9" w:rsidRDefault="008D2461" w:rsidP="008D2461">
      <w:pPr>
        <w:pStyle w:val="Nadpis3"/>
      </w:pPr>
      <w:bookmarkStart w:id="38" w:name="_Toc69566241"/>
      <w:r w:rsidRPr="001479D9">
        <w:t>Záchytné systémy</w:t>
      </w:r>
      <w:bookmarkEnd w:id="38"/>
    </w:p>
    <w:p w:rsidR="008D2461" w:rsidRPr="001479D9" w:rsidRDefault="008D2461" w:rsidP="008D2461">
      <w:pPr>
        <w:pStyle w:val="Nadpis4"/>
      </w:pPr>
      <w:r w:rsidRPr="001479D9">
        <w:t>Svodidla</w:t>
      </w:r>
    </w:p>
    <w:p w:rsidR="008D2461" w:rsidRPr="001479D9" w:rsidRDefault="001479D9" w:rsidP="008D2461">
      <w:r w:rsidRPr="001479D9">
        <w:t>Nevyskytují se</w:t>
      </w:r>
      <w:r w:rsidR="008D2461" w:rsidRPr="001479D9">
        <w:t xml:space="preserve">. </w:t>
      </w:r>
    </w:p>
    <w:p w:rsidR="008D2461" w:rsidRPr="001479D9" w:rsidRDefault="008D2461" w:rsidP="008D2461">
      <w:pPr>
        <w:pStyle w:val="Nadpis4"/>
      </w:pPr>
      <w:r w:rsidRPr="001479D9">
        <w:t>Zábradlí</w:t>
      </w:r>
    </w:p>
    <w:p w:rsidR="008D2461" w:rsidRPr="001479D9" w:rsidRDefault="001479D9" w:rsidP="008D2461">
      <w:r w:rsidRPr="001479D9">
        <w:t>Nevyskytuje se.</w:t>
      </w:r>
    </w:p>
    <w:p w:rsidR="008D2461" w:rsidRPr="001479D9" w:rsidRDefault="008D2461" w:rsidP="008D2461">
      <w:pPr>
        <w:pStyle w:val="Nadpis3"/>
      </w:pPr>
      <w:bookmarkStart w:id="39" w:name="_Toc69566242"/>
      <w:r w:rsidRPr="001479D9">
        <w:t xml:space="preserve">Odvodnění </w:t>
      </w:r>
      <w:r w:rsidR="002520CA">
        <w:t>objektu</w:t>
      </w:r>
      <w:bookmarkEnd w:id="39"/>
    </w:p>
    <w:p w:rsidR="008D2461" w:rsidRPr="001479D9" w:rsidRDefault="001479D9" w:rsidP="008D2461">
      <w:pPr>
        <w:rPr>
          <w:szCs w:val="22"/>
        </w:rPr>
      </w:pPr>
      <w:r w:rsidRPr="001479D9">
        <w:rPr>
          <w:szCs w:val="22"/>
        </w:rPr>
        <w:t xml:space="preserve">Za korunou zdi, za římsou je navržena betonová </w:t>
      </w:r>
      <w:proofErr w:type="spellStart"/>
      <w:r w:rsidRPr="001479D9">
        <w:rPr>
          <w:szCs w:val="22"/>
        </w:rPr>
        <w:t>žlabovka</w:t>
      </w:r>
      <w:proofErr w:type="spellEnd"/>
      <w:r w:rsidRPr="001479D9">
        <w:rPr>
          <w:szCs w:val="22"/>
        </w:rPr>
        <w:t xml:space="preserve"> š. 600 mm uložená do betonového lože</w:t>
      </w:r>
      <w:r w:rsidR="008D2461" w:rsidRPr="001479D9">
        <w:rPr>
          <w:szCs w:val="22"/>
        </w:rPr>
        <w:t xml:space="preserve">. </w:t>
      </w:r>
      <w:r w:rsidRPr="001479D9">
        <w:rPr>
          <w:szCs w:val="22"/>
        </w:rPr>
        <w:t xml:space="preserve">Žlab bude </w:t>
      </w:r>
      <w:proofErr w:type="spellStart"/>
      <w:r w:rsidRPr="001479D9">
        <w:rPr>
          <w:szCs w:val="22"/>
        </w:rPr>
        <w:t>vyspádován</w:t>
      </w:r>
      <w:proofErr w:type="spellEnd"/>
      <w:r w:rsidRPr="001479D9">
        <w:rPr>
          <w:szCs w:val="22"/>
        </w:rPr>
        <w:t xml:space="preserve"> na konec úseku se zaústěním do šachty a s následným napojením na objekt kanalizace. </w:t>
      </w:r>
      <w:r w:rsidR="008D2461" w:rsidRPr="001479D9">
        <w:rPr>
          <w:szCs w:val="22"/>
        </w:rPr>
        <w:t xml:space="preserve">Za rubem </w:t>
      </w:r>
      <w:r w:rsidRPr="001479D9">
        <w:rPr>
          <w:szCs w:val="22"/>
        </w:rPr>
        <w:t>zdi</w:t>
      </w:r>
      <w:r w:rsidR="008D2461" w:rsidRPr="001479D9">
        <w:rPr>
          <w:szCs w:val="22"/>
        </w:rPr>
        <w:t xml:space="preserve"> bude voda odvedena pomocí plošné drenáže a těsnící vrstvy přechodové oblasti do drenážního potrubí DN 150 mm a dále </w:t>
      </w:r>
      <w:r w:rsidRPr="001479D9">
        <w:rPr>
          <w:szCs w:val="22"/>
        </w:rPr>
        <w:t xml:space="preserve">do koncové šachty s napojením do objektu </w:t>
      </w:r>
      <w:r w:rsidRPr="001479D9">
        <w:rPr>
          <w:szCs w:val="22"/>
        </w:rPr>
        <w:lastRenderedPageBreak/>
        <w:t>kanalizace</w:t>
      </w:r>
      <w:r w:rsidR="008D2461" w:rsidRPr="001479D9">
        <w:rPr>
          <w:szCs w:val="22"/>
        </w:rPr>
        <w:t>. Drenážní potrubí bude uloženo na vrstvu spádového podklad</w:t>
      </w:r>
      <w:r w:rsidRPr="001479D9">
        <w:rPr>
          <w:szCs w:val="22"/>
        </w:rPr>
        <w:t>ního betonu třídy C12/15 X0 a</w:t>
      </w:r>
      <w:r w:rsidR="008D2461" w:rsidRPr="001479D9">
        <w:rPr>
          <w:szCs w:val="22"/>
        </w:rPr>
        <w:t xml:space="preserve"> bude </w:t>
      </w:r>
      <w:r w:rsidR="00EC0239" w:rsidRPr="001479D9">
        <w:rPr>
          <w:szCs w:val="22"/>
        </w:rPr>
        <w:t xml:space="preserve">pro zajištění polohy před zásypy </w:t>
      </w:r>
      <w:r w:rsidR="008D2461" w:rsidRPr="001479D9">
        <w:rPr>
          <w:szCs w:val="22"/>
        </w:rPr>
        <w:t>o</w:t>
      </w:r>
      <w:r w:rsidR="00EC0239" w:rsidRPr="001479D9">
        <w:rPr>
          <w:szCs w:val="22"/>
        </w:rPr>
        <w:t>betonováno mezerovitým betonem min. 300 x 3</w:t>
      </w:r>
      <w:r w:rsidR="008D2461" w:rsidRPr="001479D9">
        <w:rPr>
          <w:szCs w:val="22"/>
        </w:rPr>
        <w:t xml:space="preserve">00 mm. </w:t>
      </w:r>
    </w:p>
    <w:p w:rsidR="008D2461" w:rsidRPr="00C133B4" w:rsidRDefault="008D2461" w:rsidP="009172F0">
      <w:pPr>
        <w:pStyle w:val="Nadpis2"/>
        <w:tabs>
          <w:tab w:val="clear" w:pos="1080"/>
        </w:tabs>
      </w:pPr>
      <w:bookmarkStart w:id="40" w:name="_Toc443395137"/>
      <w:bookmarkStart w:id="41" w:name="_Toc452116983"/>
      <w:bookmarkStart w:id="42" w:name="_Toc69566243"/>
      <w:r w:rsidRPr="00C133B4">
        <w:t>Mostní svršek</w:t>
      </w:r>
      <w:bookmarkEnd w:id="40"/>
      <w:bookmarkEnd w:id="41"/>
      <w:bookmarkEnd w:id="42"/>
      <w:r w:rsidRPr="00C133B4">
        <w:t xml:space="preserve"> </w:t>
      </w:r>
    </w:p>
    <w:p w:rsidR="008D2461" w:rsidRPr="00C133B4" w:rsidRDefault="008D2461" w:rsidP="008D2461">
      <w:pPr>
        <w:pStyle w:val="Nadpis3"/>
      </w:pPr>
      <w:bookmarkStart w:id="43" w:name="_Toc443395138"/>
      <w:bookmarkStart w:id="44" w:name="_Toc452116984"/>
      <w:bookmarkStart w:id="45" w:name="_Toc69566244"/>
      <w:r w:rsidRPr="00C133B4">
        <w:t xml:space="preserve">Římsy na </w:t>
      </w:r>
      <w:bookmarkEnd w:id="43"/>
      <w:bookmarkEnd w:id="44"/>
      <w:r w:rsidR="002520CA">
        <w:t>objektu</w:t>
      </w:r>
      <w:bookmarkEnd w:id="45"/>
      <w:r w:rsidRPr="00C133B4">
        <w:t xml:space="preserve"> </w:t>
      </w:r>
    </w:p>
    <w:p w:rsidR="006268DD" w:rsidRPr="00C133B4" w:rsidRDefault="008D2461" w:rsidP="008D2461">
      <w:r w:rsidRPr="00C133B4">
        <w:t xml:space="preserve">Římsy jsou </w:t>
      </w:r>
      <w:r w:rsidR="006268DD" w:rsidRPr="00C133B4">
        <w:t xml:space="preserve">součástí zdi a jsou provedeny jako </w:t>
      </w:r>
      <w:r w:rsidRPr="00C133B4">
        <w:t>železobetonové monolitické s přesahem p</w:t>
      </w:r>
      <w:r w:rsidR="00353671" w:rsidRPr="00C133B4">
        <w:t xml:space="preserve">řes </w:t>
      </w:r>
      <w:r w:rsidR="006268DD" w:rsidRPr="00C133B4">
        <w:t>budoucí kamenný obklad s vyložením 150 mm</w:t>
      </w:r>
      <w:r w:rsidRPr="00C133B4">
        <w:t xml:space="preserve">. </w:t>
      </w:r>
      <w:r w:rsidR="00C264D7" w:rsidRPr="00C133B4">
        <w:t xml:space="preserve">Římsy jsou navrženy </w:t>
      </w:r>
      <w:r w:rsidR="006268DD" w:rsidRPr="00C133B4">
        <w:t>o konstantní</w:t>
      </w:r>
      <w:r w:rsidR="00C264D7" w:rsidRPr="00C133B4">
        <w:t xml:space="preserve"> </w:t>
      </w:r>
      <w:r w:rsidR="006268DD" w:rsidRPr="00C133B4">
        <w:t>šířce 0,65</w:t>
      </w:r>
      <w:r w:rsidRPr="00C133B4">
        <w:t xml:space="preserve"> m.  Příčný sklon povrchu římsy </w:t>
      </w:r>
      <w:r w:rsidR="00C27C4C" w:rsidRPr="00C133B4">
        <w:t xml:space="preserve">je </w:t>
      </w:r>
      <w:r w:rsidRPr="00C133B4">
        <w:t xml:space="preserve">4% směrem </w:t>
      </w:r>
      <w:r w:rsidR="006268DD" w:rsidRPr="00C133B4">
        <w:t xml:space="preserve">za rub zdi do betonové </w:t>
      </w:r>
      <w:proofErr w:type="spellStart"/>
      <w:r w:rsidR="006268DD" w:rsidRPr="00C133B4">
        <w:t>žlabovky</w:t>
      </w:r>
      <w:proofErr w:type="spellEnd"/>
      <w:r w:rsidRPr="00C133B4">
        <w:t xml:space="preserve">. Římsy jsou navrženy z monolitického betonu C30/37 XF4 XC4 XD3 a budou vyztuženy vázanou betonářskou výztuží </w:t>
      </w:r>
    </w:p>
    <w:p w:rsidR="008D2461" w:rsidRPr="00C133B4" w:rsidRDefault="008D2461" w:rsidP="008D2461">
      <w:r w:rsidRPr="00C133B4">
        <w:t>B 500 B. Výztuž bude ochráněna zajištěním nominálního krytí 50</w:t>
      </w:r>
      <w:r w:rsidR="00353671" w:rsidRPr="00C133B4">
        <w:t> </w:t>
      </w:r>
      <w:r w:rsidRPr="00C133B4">
        <w:t xml:space="preserve">mm a dodržením předepsaného stupně vlivu prostředí. </w:t>
      </w:r>
    </w:p>
    <w:p w:rsidR="008D2461" w:rsidRPr="00C133B4" w:rsidRDefault="006268DD" w:rsidP="008D2461">
      <w:r w:rsidRPr="00C133B4">
        <w:t>Římsy budou kotveny betonářskou výztuží vyčnívající z dříku. Následně budou při vázání výztuže říms</w:t>
      </w:r>
      <w:r w:rsidR="00C133B4" w:rsidRPr="00C133B4">
        <w:t>y</w:t>
      </w:r>
      <w:r w:rsidRPr="00C133B4">
        <w:t xml:space="preserve"> provlečeny závlače z podélné výztuže.</w:t>
      </w:r>
    </w:p>
    <w:p w:rsidR="008D2461" w:rsidRPr="00C133B4" w:rsidRDefault="008D2461" w:rsidP="008D2461">
      <w:pPr>
        <w:pStyle w:val="Nadpis4"/>
      </w:pPr>
      <w:bookmarkStart w:id="46" w:name="_Toc443395139"/>
      <w:bookmarkStart w:id="47" w:name="_Toc452116985"/>
      <w:r w:rsidRPr="00C133B4">
        <w:t>Hydroizolace</w:t>
      </w:r>
      <w:bookmarkEnd w:id="46"/>
      <w:bookmarkEnd w:id="47"/>
      <w:r w:rsidRPr="00C133B4">
        <w:t xml:space="preserve"> </w:t>
      </w:r>
    </w:p>
    <w:p w:rsidR="008D2461" w:rsidRPr="00C133B4" w:rsidRDefault="00C133B4" w:rsidP="008D2461">
      <w:r w:rsidRPr="00C133B4">
        <w:t>Je řešena jako izolace proti zemní vlhkosti a to na všech betonových plochách ve styku se zeminou</w:t>
      </w:r>
      <w:r w:rsidR="008D2461" w:rsidRPr="00C133B4">
        <w:t xml:space="preserve">. Veškeré konstrukce ve styku se zemní vlhkostí budou </w:t>
      </w:r>
      <w:r w:rsidRPr="00C133B4">
        <w:t xml:space="preserve">tedy </w:t>
      </w:r>
      <w:r w:rsidR="008D2461" w:rsidRPr="00C133B4">
        <w:t xml:space="preserve">opatřeny jednou vrstvou penetračního nátěru a dvěma vrstvami izolačního nátěru. </w:t>
      </w:r>
    </w:p>
    <w:p w:rsidR="008D2461" w:rsidRDefault="008D2461" w:rsidP="008D2461">
      <w:r w:rsidRPr="00C133B4">
        <w:t>Materiál izolace a technologie provádění musí splňovat všechna ustanovení TKP „Kapitola 21. Izolace proti vodě“.</w:t>
      </w:r>
    </w:p>
    <w:p w:rsidR="00C133B4" w:rsidRPr="00C133B4" w:rsidRDefault="00C133B4" w:rsidP="008D2461">
      <w:r>
        <w:t xml:space="preserve">V místě dilatačních a pracovních spár bude provedeno těsnění asfaltovým pásem dle </w:t>
      </w:r>
      <w:proofErr w:type="gramStart"/>
      <w:r>
        <w:t>detaily</w:t>
      </w:r>
      <w:proofErr w:type="gramEnd"/>
      <w:r>
        <w:t xml:space="preserve"> ve výkresové dokumentaci.</w:t>
      </w:r>
    </w:p>
    <w:p w:rsidR="008D2461" w:rsidRPr="00C133B4" w:rsidRDefault="00C133B4" w:rsidP="008D2461">
      <w:pPr>
        <w:pStyle w:val="Nadpis4"/>
      </w:pPr>
      <w:r w:rsidRPr="00C133B4">
        <w:t>Chodník</w:t>
      </w:r>
      <w:r w:rsidR="008D2461" w:rsidRPr="00C133B4">
        <w:t xml:space="preserve"> </w:t>
      </w:r>
    </w:p>
    <w:p w:rsidR="008D2461" w:rsidRPr="00C133B4" w:rsidRDefault="00C133B4" w:rsidP="008D2461">
      <w:bookmarkStart w:id="48" w:name="_Toc443395141"/>
      <w:r w:rsidRPr="00C133B4">
        <w:rPr>
          <w:rFonts w:cs="Arial"/>
          <w:szCs w:val="22"/>
        </w:rPr>
        <w:t xml:space="preserve">Není součástí tohoto objektu. Konstrukce chodníku bude provedena až na líc kamenného obkladu. Vzniklá styčná spára bude zatěsněna </w:t>
      </w:r>
      <w:proofErr w:type="spellStart"/>
      <w:r w:rsidRPr="00C133B4">
        <w:rPr>
          <w:rFonts w:cs="Arial"/>
          <w:szCs w:val="22"/>
        </w:rPr>
        <w:t>asf</w:t>
      </w:r>
      <w:proofErr w:type="spellEnd"/>
      <w:r w:rsidRPr="00C133B4">
        <w:rPr>
          <w:rFonts w:cs="Arial"/>
          <w:szCs w:val="22"/>
        </w:rPr>
        <w:t>. modifikovanou zálivkou.</w:t>
      </w:r>
    </w:p>
    <w:p w:rsidR="008A2294" w:rsidRPr="003E5DAF" w:rsidRDefault="008A2294">
      <w:pPr>
        <w:ind w:left="0"/>
        <w:jc w:val="left"/>
        <w:rPr>
          <w:rFonts w:cs="Arial"/>
          <w:b/>
          <w:bCs/>
          <w:iCs/>
          <w:color w:val="FF0000"/>
          <w:sz w:val="28"/>
          <w:szCs w:val="28"/>
        </w:rPr>
      </w:pPr>
      <w:bookmarkStart w:id="49" w:name="_Toc438458622"/>
      <w:bookmarkStart w:id="50" w:name="_Toc452116991"/>
      <w:bookmarkEnd w:id="48"/>
    </w:p>
    <w:p w:rsidR="008D2461" w:rsidRPr="004F586F" w:rsidRDefault="008D2461" w:rsidP="009172F0">
      <w:pPr>
        <w:pStyle w:val="Nadpis2"/>
        <w:tabs>
          <w:tab w:val="clear" w:pos="1080"/>
        </w:tabs>
      </w:pPr>
      <w:bookmarkStart w:id="51" w:name="_Toc69566245"/>
      <w:r w:rsidRPr="004F586F">
        <w:t>Statické a hydrotechnické posouzení</w:t>
      </w:r>
      <w:bookmarkEnd w:id="49"/>
      <w:bookmarkEnd w:id="50"/>
      <w:bookmarkEnd w:id="51"/>
      <w:r w:rsidRPr="004F586F">
        <w:t xml:space="preserve"> </w:t>
      </w:r>
    </w:p>
    <w:p w:rsidR="008D2461" w:rsidRPr="004F586F" w:rsidRDefault="008D2461" w:rsidP="008D2461">
      <w:pPr>
        <w:pStyle w:val="Nadpis3"/>
      </w:pPr>
      <w:bookmarkStart w:id="52" w:name="_Toc69566246"/>
      <w:r w:rsidRPr="004F586F">
        <w:t>Statické posouzení</w:t>
      </w:r>
      <w:bookmarkEnd w:id="52"/>
    </w:p>
    <w:p w:rsidR="00ED68C9" w:rsidRPr="004F586F" w:rsidRDefault="004F586F" w:rsidP="004F586F">
      <w:r w:rsidRPr="004F586F">
        <w:t xml:space="preserve">Navrženo dle ČSN EN 1997, za rubem zdi v úseku s MK uvažováno se zatížením dopravou dle ČSN EN 1991-2 schéma LM1 (60t vozidlo </w:t>
      </w:r>
      <w:proofErr w:type="spellStart"/>
      <w:r w:rsidRPr="004F586F">
        <w:t>regul</w:t>
      </w:r>
      <w:proofErr w:type="spellEnd"/>
      <w:r w:rsidRPr="004F586F">
        <w:t xml:space="preserve">. </w:t>
      </w:r>
      <w:proofErr w:type="spellStart"/>
      <w:r w:rsidRPr="004F586F">
        <w:t>souč</w:t>
      </w:r>
      <w:proofErr w:type="spellEnd"/>
      <w:r w:rsidRPr="004F586F">
        <w:t>. 0,8 skup. PK 2)</w:t>
      </w:r>
    </w:p>
    <w:p w:rsidR="004F586F" w:rsidRDefault="004F586F" w:rsidP="004F586F">
      <w:r w:rsidRPr="004F586F">
        <w:t xml:space="preserve">Konstrukce zdi byla staticky prověřena na </w:t>
      </w:r>
      <w:r w:rsidR="00331A64">
        <w:t>rovinném</w:t>
      </w:r>
      <w:r w:rsidRPr="004F586F">
        <w:t xml:space="preserve"> modelu.</w:t>
      </w:r>
    </w:p>
    <w:p w:rsidR="0007057D" w:rsidRDefault="0007057D" w:rsidP="004F586F"/>
    <w:p w:rsidR="0007057D" w:rsidRPr="0007057D" w:rsidRDefault="0007057D" w:rsidP="0007057D">
      <w:pPr>
        <w:rPr>
          <w:b/>
        </w:rPr>
      </w:pPr>
      <w:r w:rsidRPr="0007057D">
        <w:rPr>
          <w:b/>
        </w:rPr>
        <w:t>Statický výpočet prokazuje, že stavba je navržena tak, aby zatížení na ni působící v průběhu výstavby a užívání nemělo za následek:</w:t>
      </w:r>
    </w:p>
    <w:p w:rsidR="0007057D" w:rsidRDefault="0007057D" w:rsidP="0007057D">
      <w:r>
        <w:t>a)</w:t>
      </w:r>
      <w:r>
        <w:tab/>
        <w:t>zřícení stavby nebo její části,</w:t>
      </w:r>
    </w:p>
    <w:p w:rsidR="0007057D" w:rsidRDefault="0007057D" w:rsidP="0007057D">
      <w:r>
        <w:t>b)</w:t>
      </w:r>
      <w:r>
        <w:tab/>
        <w:t>větší stupeň nepřípustného přetvoření,</w:t>
      </w:r>
    </w:p>
    <w:p w:rsidR="0007057D" w:rsidRDefault="0007057D" w:rsidP="0007057D">
      <w:r>
        <w:t>c)</w:t>
      </w:r>
      <w:r>
        <w:tab/>
        <w:t>poškození jiných částí stavby nebo technických zařízení anebo instalovaného vybavení v důsledku většího přetvoření nosné konstrukce,</w:t>
      </w:r>
    </w:p>
    <w:p w:rsidR="0007057D" w:rsidRDefault="0007057D" w:rsidP="0007057D">
      <w:r>
        <w:t>d)</w:t>
      </w:r>
      <w:r>
        <w:tab/>
        <w:t>poškození v případě, kdy je rozsah neúměrný původní příčině.</w:t>
      </w:r>
    </w:p>
    <w:p w:rsidR="00AD3786" w:rsidRDefault="00AD3786" w:rsidP="0007057D"/>
    <w:p w:rsidR="00AD3786" w:rsidRDefault="00AD3786" w:rsidP="0007057D">
      <w:r>
        <w:t>Zatížení zemním tlakem je generováno programem GEO5, dle zadané skladby zemin.</w:t>
      </w:r>
    </w:p>
    <w:p w:rsidR="00AD3786" w:rsidRDefault="00AD3786" w:rsidP="0007057D">
      <w:r>
        <w:t>Zatížení působící na zárubní zeď je definováno ve smyslu ČSN EN 1991-2 článku 4.9.1., v úseku začátku zdi, kde se nachází nad korunou zdi místní komunikace.</w:t>
      </w:r>
    </w:p>
    <w:p w:rsidR="00AD3786" w:rsidRDefault="00AD3786" w:rsidP="0007057D"/>
    <w:p w:rsidR="0041188E" w:rsidRDefault="0041188E">
      <w:pPr>
        <w:ind w:left="0"/>
        <w:jc w:val="left"/>
        <w:rPr>
          <w:b/>
          <w:u w:val="single"/>
        </w:rPr>
      </w:pPr>
      <w:r>
        <w:rPr>
          <w:b/>
          <w:u w:val="single"/>
        </w:rPr>
        <w:br w:type="page"/>
      </w:r>
    </w:p>
    <w:p w:rsidR="00AD3786" w:rsidRPr="000C5687" w:rsidRDefault="00AD3786" w:rsidP="00AD3786">
      <w:pPr>
        <w:spacing w:after="200"/>
        <w:rPr>
          <w:b/>
          <w:u w:val="single"/>
        </w:rPr>
      </w:pPr>
      <w:r w:rsidRPr="000C5687">
        <w:rPr>
          <w:b/>
          <w:u w:val="single"/>
        </w:rPr>
        <w:lastRenderedPageBreak/>
        <w:t>Vozidlo vycházející z LM1</w:t>
      </w:r>
    </w:p>
    <w:p w:rsidR="00AD3786" w:rsidRDefault="00AD3786" w:rsidP="00AD3786">
      <w:r w:rsidRPr="000C5687">
        <w:t xml:space="preserve">Q = 4 × 150 = </w:t>
      </w:r>
      <w:r>
        <w:t>6</w:t>
      </w:r>
      <w:r w:rsidRPr="000C5687">
        <w:t xml:space="preserve">00 </w:t>
      </w:r>
      <w:proofErr w:type="spellStart"/>
      <w:r w:rsidRPr="000C5687">
        <w:t>kN</w:t>
      </w:r>
      <w:proofErr w:type="spellEnd"/>
    </w:p>
    <w:p w:rsidR="00AD3786" w:rsidRPr="000C5687" w:rsidRDefault="00AD3786" w:rsidP="00AD3786">
      <w:r w:rsidRPr="00366DE6">
        <w:t>q</w:t>
      </w:r>
      <w:r w:rsidRPr="00366DE6">
        <w:rPr>
          <w:vertAlign w:val="subscript"/>
        </w:rPr>
        <w:t>1</w:t>
      </w:r>
      <w:r>
        <w:rPr>
          <w:vertAlign w:val="subscript"/>
        </w:rPr>
        <w:t>UDL</w:t>
      </w:r>
      <w:r>
        <w:t xml:space="preserve"> = 4</w:t>
      </w:r>
      <w:r w:rsidRPr="00366DE6">
        <w:t xml:space="preserve">,0 </w:t>
      </w:r>
      <w:proofErr w:type="spellStart"/>
      <w:r w:rsidRPr="00366DE6">
        <w:t>kN</w:t>
      </w:r>
      <w:proofErr w:type="spellEnd"/>
      <w:r w:rsidRPr="00366DE6">
        <w:t>/m</w:t>
      </w:r>
      <w:r w:rsidRPr="00366DE6">
        <w:rPr>
          <w:vertAlign w:val="superscript"/>
        </w:rPr>
        <w:t>2</w:t>
      </w:r>
    </w:p>
    <w:p w:rsidR="00AD3786" w:rsidRDefault="00AD3786" w:rsidP="00AD3786">
      <w:pPr>
        <w:rPr>
          <w:b/>
          <w:bCs/>
          <w:vertAlign w:val="superscript"/>
        </w:rPr>
      </w:pPr>
      <w:proofErr w:type="spellStart"/>
      <w:r w:rsidRPr="000C5687">
        <w:t>q</w:t>
      </w:r>
      <w:r w:rsidRPr="000C5687">
        <w:rPr>
          <w:vertAlign w:val="subscript"/>
        </w:rPr>
        <w:t>svisle</w:t>
      </w:r>
      <w:proofErr w:type="spellEnd"/>
      <w:r w:rsidRPr="000C5687">
        <w:t xml:space="preserve"> = </w:t>
      </w:r>
      <w:r>
        <w:t>600</w:t>
      </w:r>
      <w:r w:rsidRPr="000C5687">
        <w:t xml:space="preserve"> / (</w:t>
      </w:r>
      <w:r>
        <w:t>3</w:t>
      </w:r>
      <w:r w:rsidRPr="000C5687">
        <w:t xml:space="preserve"> × </w:t>
      </w:r>
      <w:r>
        <w:t>4,5</w:t>
      </w:r>
      <w:r w:rsidRPr="000C5687">
        <w:t>)</w:t>
      </w:r>
      <w:r>
        <w:t xml:space="preserve"> x 0,8 +</w:t>
      </w:r>
      <w:r w:rsidRPr="000C5687">
        <w:t xml:space="preserve"> </w:t>
      </w:r>
      <w:r>
        <w:t xml:space="preserve">4 </w:t>
      </w:r>
      <w:r w:rsidRPr="000C5687">
        <w:t xml:space="preserve">= </w:t>
      </w:r>
      <w:r>
        <w:rPr>
          <w:b/>
          <w:bCs/>
        </w:rPr>
        <w:t>39,6</w:t>
      </w:r>
      <w:r w:rsidRPr="00CD4E0F">
        <w:rPr>
          <w:b/>
          <w:bCs/>
        </w:rPr>
        <w:t xml:space="preserve"> </w:t>
      </w:r>
      <w:proofErr w:type="spellStart"/>
      <w:r w:rsidRPr="00CD4E0F">
        <w:rPr>
          <w:b/>
          <w:bCs/>
        </w:rPr>
        <w:t>kN</w:t>
      </w:r>
      <w:proofErr w:type="spellEnd"/>
      <w:r w:rsidRPr="00CD4E0F">
        <w:rPr>
          <w:b/>
          <w:bCs/>
        </w:rPr>
        <w:t>/m</w:t>
      </w:r>
      <w:r w:rsidRPr="00CD4E0F">
        <w:rPr>
          <w:b/>
          <w:bCs/>
          <w:vertAlign w:val="superscript"/>
        </w:rPr>
        <w:t>2</w:t>
      </w:r>
    </w:p>
    <w:p w:rsidR="00652B57" w:rsidRDefault="00652B57" w:rsidP="00AD3786">
      <w:r>
        <w:rPr>
          <w:noProof/>
        </w:rPr>
        <w:drawing>
          <wp:inline distT="0" distB="0" distL="0" distR="0" wp14:anchorId="49EFCA40" wp14:editId="0F2ECD9F">
            <wp:extent cx="5195455" cy="2941293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6544" cy="2941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B57" w:rsidRDefault="00652B57" w:rsidP="00AD3786"/>
    <w:p w:rsidR="00652B57" w:rsidRDefault="00652B57" w:rsidP="00652B57">
      <w:pPr>
        <w:pStyle w:val="Nadpis4"/>
      </w:pPr>
      <w:r>
        <w:t>Předpoklady výpočtu</w:t>
      </w:r>
    </w:p>
    <w:p w:rsidR="003F707B" w:rsidRPr="00563D55" w:rsidRDefault="003F707B" w:rsidP="003F707B">
      <w:r w:rsidRPr="00563D55">
        <w:t xml:space="preserve">Výpočet byl proveden v programu GEO5 – </w:t>
      </w:r>
      <w:r>
        <w:t>Tížná</w:t>
      </w:r>
      <w:r w:rsidRPr="00563D55">
        <w:t xml:space="preserve"> zeď.</w:t>
      </w:r>
    </w:p>
    <w:p w:rsidR="003F707B" w:rsidRPr="00563D55" w:rsidRDefault="003F707B" w:rsidP="003F707B"/>
    <w:p w:rsidR="003F707B" w:rsidRPr="00563D55" w:rsidRDefault="003F707B" w:rsidP="003F707B">
      <w:r w:rsidRPr="00563D55">
        <w:t>Při výpočtu bylo postupováno dle norem ČSN EN 1991-2, ČSN EN 1992-1-1, ČSN EN 1992-2, ČSN EN 1993-1-1, ČSN EN 1997-1  vč. jejích změn a doplňků.</w:t>
      </w:r>
    </w:p>
    <w:p w:rsidR="003F707B" w:rsidRPr="00563D55" w:rsidRDefault="003F707B" w:rsidP="003F707B"/>
    <w:p w:rsidR="00331A64" w:rsidRDefault="003F707B" w:rsidP="003F707B">
      <w:r w:rsidRPr="00563D55">
        <w:t>Konstrukce je posouzena metodou mezních stavů. Dílčí součinitele zatížení, kombinační součinitele a dynamický součinitel jsou ve výpočtu zohledněny ve shodě s ČSN EN 1990 ed.2</w:t>
      </w:r>
    </w:p>
    <w:p w:rsidR="00652B57" w:rsidRDefault="00331A64" w:rsidP="00331A64">
      <w:pPr>
        <w:pStyle w:val="Nadpis4"/>
      </w:pPr>
      <w:r>
        <w:t>Výpočetní model</w:t>
      </w:r>
      <w:r w:rsidR="00FE1BFD">
        <w:t xml:space="preserve"> a kombinace zatížení</w:t>
      </w:r>
    </w:p>
    <w:p w:rsidR="00331A64" w:rsidRDefault="00331A64" w:rsidP="00331A64">
      <w:r w:rsidRPr="00563D55">
        <w:t xml:space="preserve">Výpočet je proveden na rovinném modelu. Model byl vytvořen v programu GEO5 – </w:t>
      </w:r>
      <w:r w:rsidR="00FE1BFD">
        <w:t>Tížná</w:t>
      </w:r>
      <w:r w:rsidRPr="00563D55">
        <w:t xml:space="preserve"> zeď. Je posouzen náhradní úsek konstrukce šířky 1 m.</w:t>
      </w:r>
      <w:r w:rsidR="007C5199">
        <w:t xml:space="preserve"> Kamenný obklad líce zdi je zahrnut do tíhy vlastní konstrukce zdi a musí být tedy pevnou součástí </w:t>
      </w:r>
      <w:r w:rsidR="00D831AC">
        <w:t>zdi.</w:t>
      </w:r>
    </w:p>
    <w:p w:rsidR="00FF3594" w:rsidRDefault="00FF3594" w:rsidP="00FE1BFD">
      <w:pPr>
        <w:rPr>
          <w:bCs/>
        </w:rPr>
      </w:pPr>
    </w:p>
    <w:p w:rsidR="00FE1BFD" w:rsidRPr="00563D55" w:rsidRDefault="00FE1BFD" w:rsidP="00FE1BFD">
      <w:pPr>
        <w:rPr>
          <w:bCs/>
        </w:rPr>
      </w:pPr>
      <w:r w:rsidRPr="00563D55">
        <w:rPr>
          <w:bCs/>
        </w:rPr>
        <w:t>Pro mezní stav únosnosti STR byla použita kombinace pro trvalou a dočasnou návrhovou situaci, která je definována v ČSN EN 1990 ed.2 čl. 6.4.3.2.</w:t>
      </w:r>
    </w:p>
    <w:p w:rsidR="00FE1BFD" w:rsidRPr="00563D55" w:rsidRDefault="00FE1BFD" w:rsidP="00FE1BFD">
      <w:pPr>
        <w:rPr>
          <w:bCs/>
        </w:rPr>
      </w:pPr>
    </w:p>
    <w:p w:rsidR="00FE1BFD" w:rsidRDefault="00FE1BFD" w:rsidP="00FE1BFD">
      <w:pPr>
        <w:rPr>
          <w:bCs/>
        </w:rPr>
      </w:pPr>
      <w:r w:rsidRPr="00563D55">
        <w:rPr>
          <w:bCs/>
        </w:rPr>
        <w:t xml:space="preserve">Pro mezní stav použitelnosti byly použity kombinace charakteristická, častá a </w:t>
      </w:r>
      <w:proofErr w:type="spellStart"/>
      <w:r w:rsidRPr="00563D55">
        <w:rPr>
          <w:bCs/>
        </w:rPr>
        <w:t>kvazistálá</w:t>
      </w:r>
      <w:proofErr w:type="spellEnd"/>
      <w:r w:rsidRPr="00563D55">
        <w:rPr>
          <w:bCs/>
        </w:rPr>
        <w:t>.</w:t>
      </w:r>
    </w:p>
    <w:p w:rsidR="00FF3594" w:rsidRDefault="00FF3594" w:rsidP="00FF3594">
      <w:pPr>
        <w:pStyle w:val="Nadpis4"/>
      </w:pPr>
      <w:r>
        <w:t>Založení</w:t>
      </w:r>
    </w:p>
    <w:p w:rsidR="00FF3594" w:rsidRDefault="00FF3594" w:rsidP="00FF3594">
      <w:r w:rsidRPr="005F2071">
        <w:t>Předpokládané plošné založení konstrukce je možné. Při provádění prací se zajistí přítomnost geologa na stavbě jako součást geotechnického dohledu při hloubení, kontrole zhutnění a dalších činnostech.</w:t>
      </w:r>
    </w:p>
    <w:p w:rsidR="00FF3594" w:rsidRDefault="00FF3594" w:rsidP="00FF3594">
      <w:pPr>
        <w:rPr>
          <w:b/>
        </w:rPr>
      </w:pPr>
      <w:r>
        <w:rPr>
          <w:b/>
        </w:rPr>
        <w:t>Založení je navrženo v  zeminách</w:t>
      </w:r>
      <w:r w:rsidRPr="002C6372">
        <w:rPr>
          <w:b/>
        </w:rPr>
        <w:t xml:space="preserve"> </w:t>
      </w:r>
      <w:r>
        <w:rPr>
          <w:b/>
        </w:rPr>
        <w:t>F4 tuhé</w:t>
      </w:r>
      <w:r w:rsidR="005F6918">
        <w:rPr>
          <w:b/>
        </w:rPr>
        <w:t xml:space="preserve"> až pevné</w:t>
      </w:r>
      <w:r>
        <w:rPr>
          <w:b/>
        </w:rPr>
        <w:t xml:space="preserve"> konzistence</w:t>
      </w:r>
      <w:r w:rsidRPr="002C6372">
        <w:rPr>
          <w:b/>
        </w:rPr>
        <w:t xml:space="preserve"> s</w:t>
      </w:r>
      <w:r w:rsidR="005F6918">
        <w:rPr>
          <w:b/>
        </w:rPr>
        <w:t xml:space="preserve"> uvažovanou </w:t>
      </w:r>
      <w:r w:rsidRPr="002C6372">
        <w:rPr>
          <w:b/>
        </w:rPr>
        <w:t xml:space="preserve">tab. </w:t>
      </w:r>
      <w:proofErr w:type="gramStart"/>
      <w:r w:rsidRPr="002C6372">
        <w:rPr>
          <w:b/>
        </w:rPr>
        <w:t>únosností</w:t>
      </w:r>
      <w:proofErr w:type="gramEnd"/>
      <w:r w:rsidRPr="002C6372">
        <w:rPr>
          <w:b/>
        </w:rPr>
        <w:t xml:space="preserve"> </w:t>
      </w:r>
      <w:proofErr w:type="spellStart"/>
      <w:r w:rsidRPr="002C6372">
        <w:rPr>
          <w:b/>
        </w:rPr>
        <w:t>Rdt</w:t>
      </w:r>
      <w:proofErr w:type="spellEnd"/>
      <w:r>
        <w:rPr>
          <w:b/>
        </w:rPr>
        <w:t xml:space="preserve"> </w:t>
      </w:r>
      <w:r w:rsidRPr="002C6372">
        <w:rPr>
          <w:b/>
        </w:rPr>
        <w:t>=</w:t>
      </w:r>
      <w:r>
        <w:rPr>
          <w:b/>
        </w:rPr>
        <w:t xml:space="preserve"> 200</w:t>
      </w:r>
      <w:r w:rsidRPr="002C6372">
        <w:rPr>
          <w:b/>
        </w:rPr>
        <w:t xml:space="preserve"> </w:t>
      </w:r>
      <w:proofErr w:type="spellStart"/>
      <w:r w:rsidRPr="002C6372">
        <w:rPr>
          <w:b/>
        </w:rPr>
        <w:t>kPa</w:t>
      </w:r>
      <w:proofErr w:type="spellEnd"/>
      <w:r w:rsidRPr="002C6372">
        <w:rPr>
          <w:b/>
        </w:rPr>
        <w:t>.</w:t>
      </w:r>
    </w:p>
    <w:p w:rsidR="005F6918" w:rsidRDefault="005F6918" w:rsidP="00FF3594">
      <w:pPr>
        <w:rPr>
          <w:b/>
        </w:rPr>
      </w:pPr>
    </w:p>
    <w:p w:rsidR="005F6918" w:rsidRDefault="005F6918" w:rsidP="005F6918">
      <w:pPr>
        <w:pStyle w:val="Nadpis4"/>
      </w:pPr>
      <w:r>
        <w:lastRenderedPageBreak/>
        <w:t>Posouzení konstrukce</w:t>
      </w:r>
    </w:p>
    <w:p w:rsidR="00F25766" w:rsidRDefault="00027F45" w:rsidP="005F6918">
      <w:r w:rsidRPr="00563D55">
        <w:t xml:space="preserve">Byly posouzeny </w:t>
      </w:r>
      <w:r>
        <w:t xml:space="preserve">rozhodující </w:t>
      </w:r>
      <w:r w:rsidRPr="00563D55">
        <w:t xml:space="preserve">betonové průřezy, a sice průřez </w:t>
      </w:r>
      <w:r>
        <w:t>základu v předním ústupku a dřík na rubu v patě zdi</w:t>
      </w:r>
      <w:r w:rsidRPr="00563D55">
        <w:t xml:space="preserve">. </w:t>
      </w:r>
      <w:r w:rsidR="00F25766">
        <w:t>Pro výpočet byly provedeny dvě rozhodující geometrie zdi. Tvar A je charakterizován rozhodující výškou zdi a tvarem zemního tělesa nad korunou zdi</w:t>
      </w:r>
      <w:r w:rsidR="001815E3">
        <w:t xml:space="preserve"> a je doplněn dále rozhodujícím místem s rubovým přitížením od vozidla na MK</w:t>
      </w:r>
      <w:r w:rsidR="00F25766">
        <w:t>. Tvar B je použit pro nižší redukovanou geometrii zdi v druhé polovině délky zdi.</w:t>
      </w:r>
    </w:p>
    <w:p w:rsidR="005F6918" w:rsidRDefault="00027F45" w:rsidP="005F6918">
      <w:r w:rsidRPr="00563D55">
        <w:t xml:space="preserve">Návrh a posouzení bylo provedeno na návrhové vnitřní síly, spočítané v programu GEO5 – </w:t>
      </w:r>
      <w:r>
        <w:t>Tížná</w:t>
      </w:r>
      <w:r w:rsidRPr="00563D55">
        <w:t xml:space="preserve"> zeď. Minimální nutné vyztužení jednotlivých průřezů je uvedeno </w:t>
      </w:r>
      <w:r>
        <w:t>níže. Zbylé vybrané plochy budou vyztuženy pouze konstrukčně pro omezení vzniku a velikosti trhlin od smrštění betonu.</w:t>
      </w:r>
    </w:p>
    <w:p w:rsidR="002B0028" w:rsidRDefault="002B0028" w:rsidP="005F6918"/>
    <w:p w:rsidR="002B0028" w:rsidRDefault="002B0028" w:rsidP="005F6918">
      <w:r>
        <w:t xml:space="preserve">Tvar A s vozidlem </w:t>
      </w:r>
      <w:r w:rsidR="00DA49D4">
        <w:t>z</w:t>
      </w:r>
      <w:r>
        <w:t>a rubem</w:t>
      </w:r>
    </w:p>
    <w:p w:rsidR="00027F45" w:rsidRPr="005F6918" w:rsidRDefault="00027F45" w:rsidP="005F6918">
      <w:r>
        <w:rPr>
          <w:noProof/>
        </w:rPr>
        <w:drawing>
          <wp:inline distT="0" distB="0" distL="0" distR="0" wp14:anchorId="11931479" wp14:editId="528512EA">
            <wp:extent cx="5156200" cy="3693102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56766" cy="3693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A64" w:rsidRDefault="00331A64" w:rsidP="003F707B"/>
    <w:p w:rsidR="00027F45" w:rsidRDefault="00027F45" w:rsidP="003F707B">
      <w:r>
        <w:rPr>
          <w:noProof/>
        </w:rPr>
        <w:drawing>
          <wp:inline distT="0" distB="0" distL="0" distR="0" wp14:anchorId="5633743F" wp14:editId="0EFF7B8B">
            <wp:extent cx="3443983" cy="2176258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9355" cy="2179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9D4" w:rsidRDefault="00DA49D4" w:rsidP="003F707B"/>
    <w:p w:rsidR="00DA49D4" w:rsidRDefault="00DA49D4">
      <w:pPr>
        <w:ind w:left="0"/>
        <w:jc w:val="left"/>
      </w:pPr>
      <w:r>
        <w:br w:type="page"/>
      </w:r>
    </w:p>
    <w:p w:rsidR="00DA49D4" w:rsidRDefault="00DA49D4" w:rsidP="003F707B">
      <w:r>
        <w:lastRenderedPageBreak/>
        <w:t>Tvar A v rozhodujícím řezu terénu</w:t>
      </w:r>
    </w:p>
    <w:p w:rsidR="00DA49D4" w:rsidRDefault="00DA49D4" w:rsidP="003F707B">
      <w:r>
        <w:rPr>
          <w:noProof/>
        </w:rPr>
        <w:drawing>
          <wp:inline distT="0" distB="0" distL="0" distR="0" wp14:anchorId="7A333120" wp14:editId="18F08A38">
            <wp:extent cx="4305300" cy="3132167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5773" cy="3132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F45" w:rsidRDefault="00027F45" w:rsidP="003F707B"/>
    <w:p w:rsidR="00DA49D4" w:rsidRDefault="00DA49D4" w:rsidP="003F707B">
      <w:r>
        <w:rPr>
          <w:noProof/>
        </w:rPr>
        <w:drawing>
          <wp:inline distT="0" distB="0" distL="0" distR="0" wp14:anchorId="5EF347E8" wp14:editId="361A66A6">
            <wp:extent cx="4424561" cy="3365225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5577" cy="336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9D4" w:rsidRDefault="00DA49D4" w:rsidP="003F707B">
      <w:r>
        <w:rPr>
          <w:noProof/>
        </w:rPr>
        <w:drawing>
          <wp:inline distT="0" distB="0" distL="0" distR="0" wp14:anchorId="2DE0C034" wp14:editId="223A52D3">
            <wp:extent cx="3873500" cy="1613379"/>
            <wp:effectExtent l="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75335" cy="161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5B5" w:rsidRDefault="00F255B5">
      <w:pPr>
        <w:ind w:left="0"/>
        <w:jc w:val="left"/>
      </w:pPr>
      <w:r>
        <w:br w:type="page"/>
      </w:r>
    </w:p>
    <w:p w:rsidR="00027F45" w:rsidRDefault="00027F45" w:rsidP="00027F45">
      <w:pPr>
        <w:pStyle w:val="Nadpis4"/>
      </w:pPr>
      <w:r>
        <w:lastRenderedPageBreak/>
        <w:t>Posouzení globální stability</w:t>
      </w:r>
    </w:p>
    <w:p w:rsidR="00027F45" w:rsidRDefault="00027F45" w:rsidP="00027F45">
      <w:r>
        <w:t>Zárubní</w:t>
      </w:r>
      <w:r w:rsidRPr="00563D55">
        <w:t xml:space="preserve"> zeď byla posouzena na překlopení a posunutí. Posouzení bylo provedeno v programu GEO5 – </w:t>
      </w:r>
      <w:r>
        <w:t>Tížná</w:t>
      </w:r>
      <w:r w:rsidRPr="00563D55">
        <w:t xml:space="preserve"> zeď</w:t>
      </w:r>
    </w:p>
    <w:p w:rsidR="00DA49D4" w:rsidRDefault="00DA49D4" w:rsidP="00027F45"/>
    <w:p w:rsidR="00DA49D4" w:rsidRDefault="00DA49D4" w:rsidP="00027F45">
      <w:r>
        <w:t>Tvar A s vozidlem</w:t>
      </w:r>
    </w:p>
    <w:p w:rsidR="00027F45" w:rsidRDefault="00027F45" w:rsidP="00027F45">
      <w:r>
        <w:rPr>
          <w:noProof/>
        </w:rPr>
        <w:drawing>
          <wp:inline distT="0" distB="0" distL="0" distR="0" wp14:anchorId="32882A84" wp14:editId="2CD3D6D5">
            <wp:extent cx="3909797" cy="2601683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7245" cy="2606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F45" w:rsidRDefault="00027F45" w:rsidP="00027F45">
      <w:r>
        <w:rPr>
          <w:noProof/>
        </w:rPr>
        <w:drawing>
          <wp:inline distT="0" distB="0" distL="0" distR="0" wp14:anchorId="55E56ACA" wp14:editId="5D3EB72D">
            <wp:extent cx="3949700" cy="2548451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52586" cy="2550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9D4" w:rsidRDefault="005D6740" w:rsidP="00027F45">
      <w:r>
        <w:rPr>
          <w:noProof/>
        </w:rPr>
        <w:drawing>
          <wp:inline distT="0" distB="0" distL="0" distR="0" wp14:anchorId="4A06137C" wp14:editId="66266997">
            <wp:extent cx="4154948" cy="2712245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62267" cy="2717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9D4" w:rsidRDefault="00DA49D4" w:rsidP="00DA49D4">
      <w:r>
        <w:br w:type="page"/>
      </w:r>
      <w:r>
        <w:lastRenderedPageBreak/>
        <w:t>Tvar A</w:t>
      </w:r>
      <w:r w:rsidRPr="00DA49D4">
        <w:t xml:space="preserve"> </w:t>
      </w:r>
      <w:r>
        <w:t>v rozhodujícím řezu terénu</w:t>
      </w:r>
    </w:p>
    <w:p w:rsidR="00DA49D4" w:rsidRDefault="00DA49D4" w:rsidP="00DA49D4">
      <w:pPr>
        <w:jc w:val="left"/>
      </w:pPr>
      <w:r>
        <w:rPr>
          <w:noProof/>
        </w:rPr>
        <w:drawing>
          <wp:inline distT="0" distB="0" distL="0" distR="0" wp14:anchorId="6AADB51F" wp14:editId="250A5C5A">
            <wp:extent cx="3882866" cy="3267369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88283" cy="3271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9D4" w:rsidRDefault="00DA49D4" w:rsidP="00DA49D4"/>
    <w:p w:rsidR="00DA49D4" w:rsidRDefault="00DA49D4">
      <w:pPr>
        <w:ind w:left="0"/>
        <w:jc w:val="left"/>
      </w:pPr>
    </w:p>
    <w:p w:rsidR="00DA49D4" w:rsidRDefault="00DA49D4" w:rsidP="00DA49D4">
      <w:pPr>
        <w:jc w:val="left"/>
      </w:pPr>
      <w:r>
        <w:rPr>
          <w:noProof/>
        </w:rPr>
        <w:drawing>
          <wp:inline distT="0" distB="0" distL="0" distR="0" wp14:anchorId="1985A65D" wp14:editId="374C0412">
            <wp:extent cx="3682218" cy="2304224"/>
            <wp:effectExtent l="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83120" cy="230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740" w:rsidRDefault="005D6740" w:rsidP="00027F45"/>
    <w:p w:rsidR="00DA49D4" w:rsidRDefault="00DA49D4" w:rsidP="00027F45">
      <w:r>
        <w:rPr>
          <w:noProof/>
        </w:rPr>
        <w:drawing>
          <wp:inline distT="0" distB="0" distL="0" distR="0" wp14:anchorId="7A44E88C" wp14:editId="409A4409">
            <wp:extent cx="3717863" cy="2378311"/>
            <wp:effectExtent l="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21221" cy="238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F59" w:rsidRDefault="00321F59" w:rsidP="00321F59">
      <w:r>
        <w:lastRenderedPageBreak/>
        <w:t>Tvar B nízká zeď</w:t>
      </w:r>
    </w:p>
    <w:p w:rsidR="00321F59" w:rsidRDefault="00321F59" w:rsidP="00321F59">
      <w:pPr>
        <w:jc w:val="left"/>
      </w:pPr>
      <w:r>
        <w:rPr>
          <w:noProof/>
        </w:rPr>
        <w:drawing>
          <wp:inline distT="0" distB="0" distL="0" distR="0" wp14:anchorId="7930ECCD" wp14:editId="64F96503">
            <wp:extent cx="4113134" cy="3319456"/>
            <wp:effectExtent l="0" t="0" r="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14771" cy="3320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F59" w:rsidRDefault="00321F59" w:rsidP="00321F59">
      <w:r>
        <w:rPr>
          <w:noProof/>
        </w:rPr>
        <w:drawing>
          <wp:inline distT="0" distB="0" distL="0" distR="0" wp14:anchorId="4EA51DB3" wp14:editId="2F712E4D">
            <wp:extent cx="3924935" cy="2469046"/>
            <wp:effectExtent l="0" t="0" r="0" b="0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25042" cy="246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F59" w:rsidRDefault="00321F59" w:rsidP="00027F45"/>
    <w:p w:rsidR="00321F59" w:rsidRDefault="00321F59" w:rsidP="00027F45">
      <w:r>
        <w:rPr>
          <w:noProof/>
        </w:rPr>
        <w:drawing>
          <wp:inline distT="0" distB="0" distL="0" distR="0" wp14:anchorId="240A0462" wp14:editId="2F56F739">
            <wp:extent cx="3886200" cy="2423194"/>
            <wp:effectExtent l="0" t="0" r="0" b="0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86507" cy="2423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740" w:rsidRDefault="005D6740" w:rsidP="005D6740">
      <w:pPr>
        <w:pStyle w:val="Nadpis4"/>
      </w:pPr>
      <w:r>
        <w:lastRenderedPageBreak/>
        <w:t>Posouzení únosnosti základové půdy</w:t>
      </w:r>
    </w:p>
    <w:p w:rsidR="005D6740" w:rsidRDefault="005D6740" w:rsidP="005D6740">
      <w:r w:rsidRPr="00563D55">
        <w:t xml:space="preserve">Posouzení bylo provedeno v programu GEO5 – </w:t>
      </w:r>
      <w:r>
        <w:t>Tížná</w:t>
      </w:r>
      <w:r w:rsidRPr="00563D55">
        <w:t xml:space="preserve"> zeď</w:t>
      </w:r>
    </w:p>
    <w:p w:rsidR="00B90E7E" w:rsidRDefault="00B90E7E" w:rsidP="005D6740"/>
    <w:p w:rsidR="00B90E7E" w:rsidRDefault="00B90E7E" w:rsidP="005D6740">
      <w:r>
        <w:t>Tvar A s vozidlem</w:t>
      </w:r>
    </w:p>
    <w:p w:rsidR="00F25766" w:rsidRDefault="00F25766" w:rsidP="005D6740">
      <w:r>
        <w:rPr>
          <w:noProof/>
        </w:rPr>
        <w:drawing>
          <wp:inline distT="0" distB="0" distL="0" distR="0" wp14:anchorId="36571475" wp14:editId="45B8A2AC">
            <wp:extent cx="4648200" cy="3266491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48520" cy="3266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766" w:rsidRPr="005D6740" w:rsidRDefault="00F25766" w:rsidP="005D6740">
      <w:r>
        <w:rPr>
          <w:noProof/>
        </w:rPr>
        <w:drawing>
          <wp:inline distT="0" distB="0" distL="0" distR="0" wp14:anchorId="574575FA" wp14:editId="1ECBDB54">
            <wp:extent cx="4752521" cy="2959335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56167" cy="296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E7E" w:rsidRDefault="00B90E7E">
      <w:pPr>
        <w:ind w:left="0"/>
        <w:jc w:val="left"/>
      </w:pPr>
      <w:r>
        <w:br w:type="page"/>
      </w:r>
    </w:p>
    <w:p w:rsidR="00B90E7E" w:rsidRDefault="00B90E7E" w:rsidP="00B90E7E">
      <w:r w:rsidRPr="00B90E7E">
        <w:lastRenderedPageBreak/>
        <w:t>Tvar A v rozhodujícím řezu terénu</w:t>
      </w:r>
    </w:p>
    <w:p w:rsidR="00B90E7E" w:rsidRDefault="00B90E7E" w:rsidP="00B90E7E">
      <w:pPr>
        <w:rPr>
          <w:rFonts w:cs="Arial"/>
          <w:b/>
          <w:bCs/>
          <w:sz w:val="24"/>
          <w:szCs w:val="26"/>
        </w:rPr>
      </w:pPr>
      <w:r>
        <w:rPr>
          <w:noProof/>
        </w:rPr>
        <w:drawing>
          <wp:inline distT="0" distB="0" distL="0" distR="0" wp14:anchorId="0DA9E163" wp14:editId="49384B76">
            <wp:extent cx="4139464" cy="3412879"/>
            <wp:effectExtent l="0" t="0" r="0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40445" cy="341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E7E" w:rsidRDefault="00B90E7E" w:rsidP="00B90E7E">
      <w:pPr>
        <w:rPr>
          <w:rFonts w:cs="Arial"/>
          <w:b/>
          <w:bCs/>
          <w:sz w:val="24"/>
          <w:szCs w:val="26"/>
        </w:rPr>
      </w:pPr>
      <w:r>
        <w:rPr>
          <w:noProof/>
        </w:rPr>
        <w:drawing>
          <wp:inline distT="0" distB="0" distL="0" distR="0" wp14:anchorId="0FB3C610" wp14:editId="7EC1FF44">
            <wp:extent cx="4748258" cy="3016250"/>
            <wp:effectExtent l="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50783" cy="3017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F59" w:rsidRDefault="00321F59">
      <w:pPr>
        <w:ind w:left="0"/>
        <w:jc w:val="left"/>
      </w:pPr>
      <w:r>
        <w:br w:type="page"/>
      </w:r>
    </w:p>
    <w:p w:rsidR="00321F59" w:rsidRDefault="00321F59" w:rsidP="00B90E7E">
      <w:r>
        <w:lastRenderedPageBreak/>
        <w:t>Tvar B nízká zeď</w:t>
      </w:r>
    </w:p>
    <w:p w:rsidR="00321F59" w:rsidRDefault="00B85581" w:rsidP="00B85581">
      <w:pPr>
        <w:jc w:val="left"/>
      </w:pPr>
      <w:r>
        <w:rPr>
          <w:noProof/>
        </w:rPr>
        <w:drawing>
          <wp:inline distT="0" distB="0" distL="0" distR="0" wp14:anchorId="736AE164" wp14:editId="6655A5BF">
            <wp:extent cx="4188833" cy="3562245"/>
            <wp:effectExtent l="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91336" cy="356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581" w:rsidRDefault="00B85581" w:rsidP="00B85581">
      <w:pPr>
        <w:jc w:val="left"/>
      </w:pPr>
      <w:r>
        <w:rPr>
          <w:noProof/>
        </w:rPr>
        <w:drawing>
          <wp:inline distT="0" distB="0" distL="0" distR="0" wp14:anchorId="7EC48A4B" wp14:editId="54FA4D64">
            <wp:extent cx="4577486" cy="2924802"/>
            <wp:effectExtent l="0" t="0" r="0" b="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78673" cy="2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F59" w:rsidRDefault="00B85581" w:rsidP="00B85581">
      <w:pPr>
        <w:pStyle w:val="Nadpis4"/>
      </w:pPr>
      <w:r>
        <w:t>Závěr</w:t>
      </w:r>
    </w:p>
    <w:p w:rsidR="00B85581" w:rsidRDefault="00B85581" w:rsidP="00B85581">
      <w:pPr>
        <w:rPr>
          <w:b/>
          <w:u w:val="single"/>
        </w:rPr>
      </w:pPr>
      <w:r w:rsidRPr="00563D55">
        <w:rPr>
          <w:b/>
          <w:u w:val="single"/>
        </w:rPr>
        <w:t>Výpočtem bylo prokázáno, že navržené konstrukce bezpečně vyhoví na uvažovaná zatížení.</w:t>
      </w:r>
    </w:p>
    <w:p w:rsidR="00B85581" w:rsidRPr="00B85581" w:rsidRDefault="00B85581" w:rsidP="00B85581">
      <w:r w:rsidRPr="00563D55">
        <w:t>Nepředvídané situace je nutno konzultovat se statikem.</w:t>
      </w:r>
    </w:p>
    <w:p w:rsidR="00B85581" w:rsidRDefault="00B85581">
      <w:pPr>
        <w:ind w:left="0"/>
        <w:jc w:val="left"/>
        <w:rPr>
          <w:rFonts w:cs="Arial"/>
          <w:b/>
          <w:bCs/>
          <w:sz w:val="24"/>
          <w:szCs w:val="26"/>
        </w:rPr>
      </w:pPr>
      <w:r>
        <w:br w:type="page"/>
      </w:r>
    </w:p>
    <w:p w:rsidR="005D6740" w:rsidRPr="005D6740" w:rsidRDefault="008D2461" w:rsidP="005D6740">
      <w:pPr>
        <w:pStyle w:val="Nadpis3"/>
      </w:pPr>
      <w:bookmarkStart w:id="53" w:name="_Toc69566247"/>
      <w:r w:rsidRPr="00F87F8D">
        <w:lastRenderedPageBreak/>
        <w:t>Hydrotechnické posouzení</w:t>
      </w:r>
      <w:bookmarkEnd w:id="53"/>
    </w:p>
    <w:p w:rsidR="008D2461" w:rsidRPr="00F87F8D" w:rsidRDefault="00F87F8D" w:rsidP="008D2461">
      <w:r w:rsidRPr="00F87F8D">
        <w:rPr>
          <w:bCs/>
        </w:rPr>
        <w:t>Nevyžaduje se.</w:t>
      </w:r>
    </w:p>
    <w:p w:rsidR="008D2461" w:rsidRPr="0086715C" w:rsidRDefault="008D2461" w:rsidP="009172F0">
      <w:pPr>
        <w:pStyle w:val="Nadpis2"/>
        <w:tabs>
          <w:tab w:val="clear" w:pos="1080"/>
        </w:tabs>
      </w:pPr>
      <w:bookmarkStart w:id="54" w:name="_Toc438458623"/>
      <w:bookmarkStart w:id="55" w:name="_Toc452116992"/>
      <w:bookmarkStart w:id="56" w:name="_Toc69566248"/>
      <w:r w:rsidRPr="0086715C">
        <w:t>Cizí zařízení</w:t>
      </w:r>
      <w:bookmarkEnd w:id="54"/>
      <w:bookmarkEnd w:id="55"/>
      <w:bookmarkEnd w:id="56"/>
    </w:p>
    <w:p w:rsidR="00406A1F" w:rsidRPr="0086715C" w:rsidRDefault="0086715C" w:rsidP="008D2461">
      <w:r w:rsidRPr="0086715C">
        <w:t>Pod chodníkem a pod základovou spárou před zárubní zdi je umístěno nové vedení dešťové kanalizace. Kanalizace je řešena v samostatném objektu stavby.</w:t>
      </w:r>
    </w:p>
    <w:p w:rsidR="0086715C" w:rsidRPr="0086715C" w:rsidRDefault="0086715C" w:rsidP="008D2461">
      <w:r w:rsidRPr="0086715C">
        <w:t>Na vlastní konstrukci zdi nejsou navrhovány žádná vedení nebo rezervní chráničky.</w:t>
      </w:r>
    </w:p>
    <w:p w:rsidR="0080716D" w:rsidRPr="003E5DAF" w:rsidRDefault="0080716D" w:rsidP="008D2461">
      <w:pPr>
        <w:rPr>
          <w:color w:val="FF0000"/>
        </w:rPr>
      </w:pPr>
    </w:p>
    <w:p w:rsidR="008D2461" w:rsidRPr="00F87F8D" w:rsidRDefault="008D2461" w:rsidP="009172F0">
      <w:pPr>
        <w:pStyle w:val="Nadpis2"/>
        <w:tabs>
          <w:tab w:val="clear" w:pos="1080"/>
        </w:tabs>
      </w:pPr>
      <w:bookmarkStart w:id="57" w:name="_Toc438458624"/>
      <w:bookmarkStart w:id="58" w:name="_Toc452116993"/>
      <w:bookmarkStart w:id="59" w:name="_Toc69566249"/>
      <w:r w:rsidRPr="00F87F8D">
        <w:t>Řešení protikorozní ochrany, ochrany proti agresivnímu prostředí a bludným proudům</w:t>
      </w:r>
      <w:bookmarkEnd w:id="57"/>
      <w:bookmarkEnd w:id="58"/>
      <w:bookmarkEnd w:id="59"/>
    </w:p>
    <w:p w:rsidR="008D2461" w:rsidRPr="00F87F8D" w:rsidRDefault="008D2461" w:rsidP="009172F0">
      <w:pPr>
        <w:pStyle w:val="Nadpis3"/>
        <w:jc w:val="left"/>
      </w:pPr>
      <w:bookmarkStart w:id="60" w:name="_Toc443395148"/>
      <w:bookmarkStart w:id="61" w:name="_Toc452116994"/>
      <w:bookmarkStart w:id="62" w:name="_Toc69566250"/>
      <w:r w:rsidRPr="00F87F8D">
        <w:t>Protikorozní ochrana</w:t>
      </w:r>
      <w:bookmarkEnd w:id="60"/>
      <w:bookmarkEnd w:id="61"/>
      <w:bookmarkEnd w:id="62"/>
    </w:p>
    <w:p w:rsidR="008D2461" w:rsidRPr="00F87F8D" w:rsidRDefault="00F87F8D" w:rsidP="008D2461">
      <w:r w:rsidRPr="00F87F8D">
        <w:t>Objekt zdi není vybaven ocelovými prvky.</w:t>
      </w:r>
    </w:p>
    <w:p w:rsidR="008D2461" w:rsidRPr="003E5DAF" w:rsidRDefault="008D2461" w:rsidP="008D2461">
      <w:pPr>
        <w:rPr>
          <w:color w:val="FF0000"/>
        </w:rPr>
      </w:pPr>
    </w:p>
    <w:p w:rsidR="008D2461" w:rsidRPr="00F87F8D" w:rsidRDefault="008D2461" w:rsidP="009172F0">
      <w:pPr>
        <w:pStyle w:val="Nadpis3"/>
        <w:jc w:val="left"/>
      </w:pPr>
      <w:bookmarkStart w:id="63" w:name="_Toc69566251"/>
      <w:r w:rsidRPr="00F87F8D">
        <w:t>Ochrana proti agresivnímu prostředí</w:t>
      </w:r>
      <w:bookmarkEnd w:id="63"/>
    </w:p>
    <w:p w:rsidR="008D2461" w:rsidRPr="00F87F8D" w:rsidRDefault="008D2461" w:rsidP="008D2461">
      <w:r w:rsidRPr="00F87F8D">
        <w:t>V návrhu tříd betonu byla respektována doporučení ČSN a TKP s ohledem na třídy prostředí v místě objektu.</w:t>
      </w:r>
    </w:p>
    <w:p w:rsidR="008D2461" w:rsidRPr="00F87F8D" w:rsidRDefault="008D2461" w:rsidP="009172F0">
      <w:pPr>
        <w:pStyle w:val="Nadpis3"/>
        <w:jc w:val="left"/>
      </w:pPr>
      <w:bookmarkStart w:id="64" w:name="_Toc443395149"/>
      <w:bookmarkStart w:id="65" w:name="_Toc452116995"/>
      <w:bookmarkStart w:id="66" w:name="_Toc69566252"/>
      <w:r w:rsidRPr="00F87F8D">
        <w:t>Ochrana proti bludným proudům</w:t>
      </w:r>
      <w:bookmarkEnd w:id="64"/>
      <w:bookmarkEnd w:id="65"/>
      <w:bookmarkEnd w:id="66"/>
    </w:p>
    <w:p w:rsidR="008D2461" w:rsidRPr="00F87F8D" w:rsidRDefault="008D2461" w:rsidP="008D2461">
      <w:r w:rsidRPr="00F87F8D">
        <w:t xml:space="preserve">V blízkosti objektu se nenachází žádná elektrická zařízení, která by mohla být zdrojem bludných proudů. Z tohoto důvodu nebyla ochrana proti účinkům bludných proudů podrobně řešena. </w:t>
      </w:r>
    </w:p>
    <w:p w:rsidR="008D2461" w:rsidRPr="00F87F8D" w:rsidRDefault="008D2461" w:rsidP="008D2461">
      <w:r w:rsidRPr="00F87F8D">
        <w:t xml:space="preserve">Vzhledem k rozsahu </w:t>
      </w:r>
      <w:r w:rsidR="00F87F8D">
        <w:t>objektu</w:t>
      </w:r>
      <w:r w:rsidRPr="00F87F8D">
        <w:t xml:space="preserve"> budou respektovány požadavky na důsledné dodržování primárních ochranných opatření, a to jak co do kvality použitých betonů (v souladu s ČSN EN 206</w:t>
      </w:r>
      <w:r w:rsidR="00F87F8D">
        <w:t>+A1</w:t>
      </w:r>
      <w:r w:rsidRPr="00F87F8D">
        <w:t>), tak co do krycích vrstev nad výztuží (TP 124 a požadavky na hlubinné zakládání).</w:t>
      </w:r>
    </w:p>
    <w:p w:rsidR="008D2461" w:rsidRPr="008D66B3" w:rsidRDefault="008D2461" w:rsidP="009172F0">
      <w:pPr>
        <w:pStyle w:val="Nadpis2"/>
        <w:tabs>
          <w:tab w:val="clear" w:pos="1080"/>
        </w:tabs>
      </w:pPr>
      <w:bookmarkStart w:id="67" w:name="_Toc443395150"/>
      <w:bookmarkStart w:id="68" w:name="_Toc452116996"/>
      <w:bookmarkStart w:id="69" w:name="_Toc69566253"/>
      <w:r w:rsidRPr="008D66B3">
        <w:t>Požadované podmínky a měření sedání</w:t>
      </w:r>
      <w:bookmarkEnd w:id="67"/>
      <w:bookmarkEnd w:id="68"/>
      <w:bookmarkEnd w:id="69"/>
      <w:r w:rsidRPr="008D66B3">
        <w:t xml:space="preserve"> </w:t>
      </w:r>
    </w:p>
    <w:p w:rsidR="008D2461" w:rsidRPr="008D66B3" w:rsidRDefault="002A135C" w:rsidP="008D2461">
      <w:r w:rsidRPr="008D66B3">
        <w:t>Podmínky pro měření sedání nejsou stanoveny, měření sedání není požadováno.</w:t>
      </w:r>
    </w:p>
    <w:p w:rsidR="008D2461" w:rsidRPr="008D66B3" w:rsidRDefault="008D2461" w:rsidP="009172F0">
      <w:pPr>
        <w:pStyle w:val="Nadpis2"/>
        <w:tabs>
          <w:tab w:val="clear" w:pos="1080"/>
        </w:tabs>
      </w:pPr>
      <w:bookmarkStart w:id="70" w:name="_Toc433204396"/>
      <w:bookmarkStart w:id="71" w:name="_Toc452116997"/>
      <w:bookmarkStart w:id="72" w:name="_Toc69566254"/>
      <w:r w:rsidRPr="008D66B3">
        <w:t>Požadované zatěžovací zkoušky</w:t>
      </w:r>
      <w:bookmarkEnd w:id="70"/>
      <w:bookmarkEnd w:id="71"/>
      <w:bookmarkEnd w:id="72"/>
      <w:r w:rsidRPr="008D66B3">
        <w:t xml:space="preserve"> </w:t>
      </w:r>
    </w:p>
    <w:p w:rsidR="008D2461" w:rsidRPr="008D66B3" w:rsidRDefault="008D66B3" w:rsidP="008D2461">
      <w:r>
        <w:t>S ohledem na charakter objektu není vyžadováno</w:t>
      </w:r>
      <w:r w:rsidR="008D2461" w:rsidRPr="008D66B3">
        <w:t xml:space="preserve">. </w:t>
      </w:r>
    </w:p>
    <w:p w:rsidR="008D2461" w:rsidRPr="008D66B3" w:rsidRDefault="008D2461" w:rsidP="009172F0">
      <w:pPr>
        <w:pStyle w:val="Nadpis2"/>
        <w:tabs>
          <w:tab w:val="clear" w:pos="1080"/>
        </w:tabs>
      </w:pPr>
      <w:bookmarkStart w:id="73" w:name="_Toc452117007"/>
      <w:bookmarkStart w:id="74" w:name="_Toc69566255"/>
      <w:r w:rsidRPr="008D66B3">
        <w:t>Ostatní technické souvislosti</w:t>
      </w:r>
      <w:bookmarkEnd w:id="73"/>
      <w:bookmarkEnd w:id="74"/>
    </w:p>
    <w:p w:rsidR="008D2461" w:rsidRPr="008D66B3" w:rsidRDefault="008D66B3" w:rsidP="009172F0">
      <w:pPr>
        <w:pStyle w:val="Nadpis3"/>
        <w:jc w:val="left"/>
      </w:pPr>
      <w:bookmarkStart w:id="75" w:name="_Toc69566256"/>
      <w:r w:rsidRPr="008D66B3">
        <w:t>Chodník</w:t>
      </w:r>
      <w:bookmarkEnd w:id="75"/>
    </w:p>
    <w:p w:rsidR="008D2461" w:rsidRPr="008D66B3" w:rsidRDefault="008D66B3" w:rsidP="008D2461">
      <w:bookmarkStart w:id="76" w:name="_Toc115589054"/>
      <w:r w:rsidRPr="008D66B3">
        <w:t>Chodník je řešen</w:t>
      </w:r>
      <w:r w:rsidR="008D2461" w:rsidRPr="008D66B3">
        <w:t xml:space="preserve"> v samostatném objektu.</w:t>
      </w:r>
    </w:p>
    <w:p w:rsidR="008D2461" w:rsidRPr="00933243" w:rsidRDefault="008D2461" w:rsidP="009172F0">
      <w:pPr>
        <w:pStyle w:val="Nadpis3"/>
        <w:jc w:val="left"/>
      </w:pPr>
      <w:bookmarkStart w:id="77" w:name="_Toc452117009"/>
      <w:bookmarkStart w:id="78" w:name="_Toc69566257"/>
      <w:r w:rsidRPr="00933243">
        <w:t>Úprava terénu</w:t>
      </w:r>
      <w:bookmarkEnd w:id="76"/>
      <w:bookmarkEnd w:id="77"/>
      <w:bookmarkEnd w:id="78"/>
    </w:p>
    <w:p w:rsidR="008D2461" w:rsidRPr="00933243" w:rsidRDefault="00375B8E" w:rsidP="00375B8E">
      <w:r w:rsidRPr="00933243">
        <w:t>Za rubem zdi je pro zachycení a následné odvedení povrchových vod navržen odvodňovací žlab z betonových prefabrikovaných tvárnic š. 600 mm ukládaných</w:t>
      </w:r>
      <w:r w:rsidR="008D2461" w:rsidRPr="00933243">
        <w:t xml:space="preserve"> do betonového lože z prostého betonu třídy C 20/25n XF3 </w:t>
      </w:r>
      <w:proofErr w:type="spellStart"/>
      <w:r w:rsidR="008D2461" w:rsidRPr="00933243">
        <w:t>tl</w:t>
      </w:r>
      <w:proofErr w:type="spellEnd"/>
      <w:r w:rsidR="008D2461" w:rsidRPr="00933243">
        <w:t xml:space="preserve">. 100 mm. </w:t>
      </w:r>
      <w:r w:rsidRPr="00933243">
        <w:t>Žlab bude proveden v podélném sklonu ve směru staničení s vyústěním na konci zdi do vtokové šachty</w:t>
      </w:r>
      <w:r w:rsidR="008D2461" w:rsidRPr="00933243">
        <w:t xml:space="preserve"> </w:t>
      </w:r>
      <w:r w:rsidRPr="00933243">
        <w:t>s napojením do dešťové kanalizace.</w:t>
      </w:r>
    </w:p>
    <w:p w:rsidR="00651E53" w:rsidRDefault="00651E53" w:rsidP="00375B8E">
      <w:r w:rsidRPr="00933243">
        <w:t>Sklon bude proveden ve sklonu min. 1,0%.</w:t>
      </w:r>
      <w:r w:rsidR="00933243">
        <w:t xml:space="preserve"> </w:t>
      </w:r>
    </w:p>
    <w:p w:rsidR="00933243" w:rsidRPr="00933243" w:rsidRDefault="00933243" w:rsidP="00375B8E">
      <w:r>
        <w:t xml:space="preserve">Před lícem zdi </w:t>
      </w:r>
      <w:proofErr w:type="gramStart"/>
      <w:r>
        <w:t>bude</w:t>
      </w:r>
      <w:proofErr w:type="gramEnd"/>
      <w:r>
        <w:t xml:space="preserve"> provedena vlastní konstrukce chodníku </w:t>
      </w:r>
      <w:proofErr w:type="gramStart"/>
      <w:r>
        <w:t>viz</w:t>
      </w:r>
      <w:proofErr w:type="gramEnd"/>
      <w:r>
        <w:t xml:space="preserve"> samostatný objekt stavby.</w:t>
      </w:r>
    </w:p>
    <w:p w:rsidR="008D2461" w:rsidRPr="006B4D16" w:rsidRDefault="008D2461" w:rsidP="009172F0">
      <w:pPr>
        <w:pStyle w:val="Nadpis3"/>
        <w:jc w:val="left"/>
      </w:pPr>
      <w:bookmarkStart w:id="79" w:name="_Toc115589048"/>
      <w:bookmarkStart w:id="80" w:name="_Toc443395163"/>
      <w:bookmarkStart w:id="81" w:name="_Toc452117010"/>
      <w:bookmarkStart w:id="82" w:name="_Toc69566258"/>
      <w:r w:rsidRPr="006B4D16">
        <w:t>Pracovní spáry, dilatační, smršťovací spáry</w:t>
      </w:r>
      <w:bookmarkEnd w:id="79"/>
      <w:bookmarkEnd w:id="80"/>
      <w:bookmarkEnd w:id="81"/>
      <w:bookmarkEnd w:id="82"/>
    </w:p>
    <w:p w:rsidR="008D2461" w:rsidRPr="006B4D16" w:rsidRDefault="008D2461" w:rsidP="008D2461">
      <w:r w:rsidRPr="006B4D16">
        <w:t xml:space="preserve">Veškeré pracovní a dilatační spáry budou provedeny dle VL 4. </w:t>
      </w:r>
    </w:p>
    <w:p w:rsidR="008D2461" w:rsidRPr="006B4D16" w:rsidRDefault="008D2461" w:rsidP="008D2461">
      <w:r w:rsidRPr="006B4D16">
        <w:t>Pracovní spáry budou řádně očišt</w:t>
      </w:r>
      <w:r w:rsidR="006B4D16" w:rsidRPr="006B4D16">
        <w:t>ěny případně nutnosti</w:t>
      </w:r>
      <w:r w:rsidRPr="006B4D16">
        <w:t xml:space="preserve"> opatřeny spojovacím můstkem. </w:t>
      </w:r>
    </w:p>
    <w:p w:rsidR="008D2461" w:rsidRPr="002A0ED4" w:rsidRDefault="008D2461" w:rsidP="009172F0">
      <w:pPr>
        <w:pStyle w:val="Nadpis3"/>
        <w:jc w:val="left"/>
      </w:pPr>
      <w:bookmarkStart w:id="83" w:name="_Toc452117011"/>
      <w:bookmarkStart w:id="84" w:name="_Toc69566259"/>
      <w:r w:rsidRPr="002A0ED4">
        <w:lastRenderedPageBreak/>
        <w:t>Letopočet</w:t>
      </w:r>
      <w:bookmarkEnd w:id="83"/>
      <w:bookmarkEnd w:id="84"/>
    </w:p>
    <w:p w:rsidR="007162B5" w:rsidRPr="002A0ED4" w:rsidRDefault="008D2461" w:rsidP="007162B5">
      <w:r w:rsidRPr="002A0ED4">
        <w:t>Bude vyznačen letopočet stavby otiskem na líc</w:t>
      </w:r>
      <w:r w:rsidR="002A0ED4" w:rsidRPr="002A0ED4">
        <w:t>i</w:t>
      </w:r>
      <w:r w:rsidRPr="002A0ED4">
        <w:t xml:space="preserve"> říms umís</w:t>
      </w:r>
      <w:r w:rsidR="007162B5" w:rsidRPr="002A0ED4">
        <w:t xml:space="preserve">těný </w:t>
      </w:r>
      <w:r w:rsidR="002A0ED4" w:rsidRPr="002A0ED4">
        <w:t>v prvním a posledním dilatačním celku</w:t>
      </w:r>
      <w:r w:rsidR="001355DF" w:rsidRPr="002A0ED4">
        <w:t>.</w:t>
      </w:r>
    </w:p>
    <w:p w:rsidR="008D2461" w:rsidRPr="003E5DAF" w:rsidRDefault="008D2461" w:rsidP="008D2461">
      <w:pPr>
        <w:rPr>
          <w:color w:val="FF0000"/>
        </w:rPr>
      </w:pPr>
    </w:p>
    <w:p w:rsidR="008D2461" w:rsidRPr="00933243" w:rsidRDefault="008D2461" w:rsidP="009172F0">
      <w:pPr>
        <w:pStyle w:val="Nadpis3"/>
        <w:jc w:val="left"/>
      </w:pPr>
      <w:bookmarkStart w:id="85" w:name="_Toc232353134"/>
      <w:bookmarkStart w:id="86" w:name="_Toc433204412"/>
      <w:bookmarkStart w:id="87" w:name="_Toc452117013"/>
      <w:bookmarkStart w:id="88" w:name="_Toc69566260"/>
      <w:r w:rsidRPr="00933243">
        <w:t>Ochrany svahů</w:t>
      </w:r>
      <w:bookmarkEnd w:id="85"/>
      <w:bookmarkEnd w:id="86"/>
      <w:bookmarkEnd w:id="87"/>
      <w:bookmarkEnd w:id="88"/>
    </w:p>
    <w:p w:rsidR="008D2461" w:rsidRPr="00933243" w:rsidRDefault="00933243" w:rsidP="008D2461">
      <w:pPr>
        <w:tabs>
          <w:tab w:val="left" w:pos="5220"/>
        </w:tabs>
      </w:pPr>
      <w:r w:rsidRPr="00933243">
        <w:t>Svahy nade zdí</w:t>
      </w:r>
      <w:r w:rsidR="008D2461" w:rsidRPr="00933243">
        <w:t xml:space="preserve"> </w:t>
      </w:r>
      <w:r>
        <w:t xml:space="preserve">v rozsahu </w:t>
      </w:r>
      <w:r w:rsidR="008D2461" w:rsidRPr="00933243">
        <w:t>dotčené výstavbou budou</w:t>
      </w:r>
      <w:r w:rsidRPr="00933243">
        <w:t xml:space="preserve"> opatřeny vrstvou humusu v </w:t>
      </w:r>
      <w:proofErr w:type="spellStart"/>
      <w:r w:rsidRPr="00933243">
        <w:t>tl</w:t>
      </w:r>
      <w:proofErr w:type="spellEnd"/>
      <w:r w:rsidRPr="00933243">
        <w:t>. 15</w:t>
      </w:r>
      <w:r w:rsidR="008D2461" w:rsidRPr="00933243">
        <w:t xml:space="preserve">0 mm a budou osety travním semenem.  Po dokončení stavby se uvede okolí </w:t>
      </w:r>
      <w:r w:rsidR="002520CA">
        <w:t xml:space="preserve">objektu </w:t>
      </w:r>
      <w:r w:rsidR="008D2461" w:rsidRPr="00933243">
        <w:t xml:space="preserve">do původního stavu. </w:t>
      </w:r>
    </w:p>
    <w:p w:rsidR="008D2461" w:rsidRPr="00933243" w:rsidRDefault="008D2461" w:rsidP="009172F0">
      <w:pPr>
        <w:pStyle w:val="Nadpis3"/>
        <w:jc w:val="left"/>
      </w:pPr>
      <w:bookmarkStart w:id="89" w:name="_Toc443395167"/>
      <w:bookmarkStart w:id="90" w:name="_Toc452117014"/>
      <w:bookmarkStart w:id="91" w:name="_Toc69566261"/>
      <w:r w:rsidRPr="00933243">
        <w:t>Kácení stromů</w:t>
      </w:r>
      <w:bookmarkEnd w:id="89"/>
      <w:bookmarkEnd w:id="90"/>
      <w:bookmarkEnd w:id="91"/>
    </w:p>
    <w:p w:rsidR="00382E24" w:rsidRPr="00933243" w:rsidRDefault="00933243" w:rsidP="00B92A5C">
      <w:pPr>
        <w:rPr>
          <w:rFonts w:cs="Arial"/>
          <w:szCs w:val="22"/>
        </w:rPr>
      </w:pPr>
      <w:r w:rsidRPr="00933243">
        <w:rPr>
          <w:rFonts w:cs="Arial"/>
          <w:szCs w:val="22"/>
        </w:rPr>
        <w:t>V rámci výstavby zdi je nutné provést skácení stromů a keřovitých porostů nacházejících se v místech budoucí zdi a vlastního výkopu.</w:t>
      </w:r>
    </w:p>
    <w:p w:rsidR="00933243" w:rsidRPr="00933243" w:rsidRDefault="00933243" w:rsidP="00B92A5C">
      <w:pPr>
        <w:rPr>
          <w:rFonts w:cs="Arial"/>
          <w:szCs w:val="22"/>
        </w:rPr>
      </w:pPr>
      <w:r w:rsidRPr="00933243">
        <w:rPr>
          <w:rFonts w:cs="Arial"/>
          <w:szCs w:val="22"/>
        </w:rPr>
        <w:t>Kácení je řešeno v Souhrnné části dokumentace pro celou stavbu.</w:t>
      </w:r>
    </w:p>
    <w:p w:rsidR="00B92A5C" w:rsidRPr="003E5DAF" w:rsidRDefault="00B92A5C" w:rsidP="00B92A5C">
      <w:pPr>
        <w:rPr>
          <w:rFonts w:cs="Arial"/>
          <w:color w:val="FF0000"/>
          <w:szCs w:val="22"/>
        </w:rPr>
      </w:pPr>
    </w:p>
    <w:p w:rsidR="008D2461" w:rsidRPr="00A14CB6" w:rsidRDefault="00933243" w:rsidP="00F95160">
      <w:pPr>
        <w:pStyle w:val="Styl1A"/>
      </w:pPr>
      <w:bookmarkStart w:id="92" w:name="_Toc452117015"/>
      <w:bookmarkStart w:id="93" w:name="_Toc69566262"/>
      <w:r w:rsidRPr="00A14CB6">
        <w:t>V</w:t>
      </w:r>
      <w:r w:rsidR="008D2461" w:rsidRPr="00A14CB6">
        <w:t>ýstavba objektu</w:t>
      </w:r>
      <w:bookmarkEnd w:id="92"/>
      <w:bookmarkEnd w:id="93"/>
    </w:p>
    <w:p w:rsidR="008D2461" w:rsidRPr="00A14CB6" w:rsidRDefault="008D2461" w:rsidP="009172F0">
      <w:pPr>
        <w:pStyle w:val="Nadpis2"/>
        <w:tabs>
          <w:tab w:val="clear" w:pos="1080"/>
        </w:tabs>
      </w:pPr>
      <w:bookmarkStart w:id="94" w:name="_Toc443395169"/>
      <w:bookmarkStart w:id="95" w:name="_Toc452117016"/>
      <w:bookmarkStart w:id="96" w:name="_Toc69566263"/>
      <w:r w:rsidRPr="00A14CB6">
        <w:t>Postup a technologie výstavby</w:t>
      </w:r>
      <w:bookmarkEnd w:id="94"/>
      <w:bookmarkEnd w:id="95"/>
      <w:bookmarkEnd w:id="96"/>
    </w:p>
    <w:p w:rsidR="00B92A5C" w:rsidRPr="00A14CB6" w:rsidRDefault="00B92A5C" w:rsidP="00B92A5C">
      <w:pPr>
        <w:pStyle w:val="Zkladntext"/>
        <w:ind w:left="1134"/>
        <w:rPr>
          <w:szCs w:val="22"/>
        </w:rPr>
      </w:pPr>
      <w:r w:rsidRPr="00A14CB6">
        <w:rPr>
          <w:szCs w:val="22"/>
        </w:rPr>
        <w:t xml:space="preserve">Níže je prezentován </w:t>
      </w:r>
      <w:r w:rsidRPr="00A14CB6">
        <w:rPr>
          <w:b/>
          <w:szCs w:val="22"/>
        </w:rPr>
        <w:t xml:space="preserve">rámcový </w:t>
      </w:r>
      <w:r w:rsidRPr="00A14CB6">
        <w:rPr>
          <w:szCs w:val="22"/>
        </w:rPr>
        <w:t xml:space="preserve">návrh postupu prací. Konkrétní postup prací včetně časového harmonogramu je součástí dokumentace zhotovitele. Ve finálním harmonogramu budou zohledněny konkrétní vlivy v aktuálním čase výstavby (přeložky sítí, návaznost na jiné stavby, aktuální dopravní situace a požadavky dotčených orgánů na </w:t>
      </w:r>
      <w:proofErr w:type="gramStart"/>
      <w:r w:rsidRPr="00A14CB6">
        <w:rPr>
          <w:szCs w:val="22"/>
        </w:rPr>
        <w:t>DIO</w:t>
      </w:r>
      <w:proofErr w:type="gramEnd"/>
      <w:r w:rsidRPr="00A14CB6">
        <w:rPr>
          <w:szCs w:val="22"/>
        </w:rPr>
        <w:t xml:space="preserve"> apod.)</w:t>
      </w:r>
    </w:p>
    <w:p w:rsidR="00B92A5C" w:rsidRPr="003E5DAF" w:rsidRDefault="00B92A5C" w:rsidP="00B92A5C">
      <w:pPr>
        <w:pStyle w:val="Zkladntext"/>
        <w:rPr>
          <w:color w:val="FF0000"/>
          <w:szCs w:val="22"/>
        </w:rPr>
      </w:pPr>
    </w:p>
    <w:p w:rsidR="00B92A5C" w:rsidRPr="003E5DAF" w:rsidRDefault="00B92A5C" w:rsidP="00B92A5C">
      <w:pPr>
        <w:ind w:left="1418"/>
        <w:jc w:val="left"/>
        <w:rPr>
          <w:color w:val="FF0000"/>
        </w:rPr>
      </w:pPr>
    </w:p>
    <w:p w:rsidR="006B63DA" w:rsidRPr="00896D0D" w:rsidRDefault="006B63DA" w:rsidP="006B63DA">
      <w:pPr>
        <w:numPr>
          <w:ilvl w:val="0"/>
          <w:numId w:val="7"/>
        </w:numPr>
        <w:ind w:left="1418"/>
        <w:jc w:val="left"/>
      </w:pPr>
      <w:r w:rsidRPr="00896D0D">
        <w:t>Příprava staveniště, zřízení zařízení staveniště</w:t>
      </w:r>
      <w:r w:rsidR="00896D0D" w:rsidRPr="00896D0D">
        <w:t xml:space="preserve"> v rozsahu daného objektu</w:t>
      </w:r>
    </w:p>
    <w:p w:rsidR="006B63DA" w:rsidRPr="00896D0D" w:rsidRDefault="006B63DA" w:rsidP="006B63DA">
      <w:pPr>
        <w:numPr>
          <w:ilvl w:val="0"/>
          <w:numId w:val="7"/>
        </w:numPr>
        <w:ind w:left="1418"/>
        <w:jc w:val="left"/>
      </w:pPr>
      <w:r w:rsidRPr="00896D0D">
        <w:t>Vytýčení všech inženýrských sítí, opatření pro ochranu sítí, demontáže, přeložky, atd.</w:t>
      </w:r>
      <w:r w:rsidR="00896D0D" w:rsidRPr="00896D0D">
        <w:t xml:space="preserve"> Není předmětem tohoto objektu. Je řešeno v Souhrnné části dokumentace stavby.</w:t>
      </w:r>
    </w:p>
    <w:p w:rsidR="009561DA" w:rsidRPr="009561DA" w:rsidRDefault="009561DA" w:rsidP="006B63DA">
      <w:pPr>
        <w:numPr>
          <w:ilvl w:val="0"/>
          <w:numId w:val="7"/>
        </w:numPr>
        <w:ind w:left="1418"/>
        <w:jc w:val="left"/>
      </w:pPr>
      <w:r w:rsidRPr="009561DA">
        <w:t>Realiza</w:t>
      </w:r>
      <w:r w:rsidR="00935BE5">
        <w:t>ce pažení budoucí výkopové jámy dle dokumentace zhotovitele pažení.</w:t>
      </w:r>
    </w:p>
    <w:p w:rsidR="006B63DA" w:rsidRPr="00935BE5" w:rsidRDefault="006B63DA" w:rsidP="006B63DA">
      <w:pPr>
        <w:numPr>
          <w:ilvl w:val="0"/>
          <w:numId w:val="7"/>
        </w:numPr>
        <w:ind w:left="1418"/>
        <w:jc w:val="left"/>
      </w:pPr>
      <w:r w:rsidRPr="00935BE5">
        <w:t xml:space="preserve">Skrývka ornice a výkopy pro výstavbu objektu. Ornice na </w:t>
      </w:r>
      <w:proofErr w:type="spellStart"/>
      <w:r w:rsidRPr="00935BE5">
        <w:t>deponii</w:t>
      </w:r>
      <w:proofErr w:type="spellEnd"/>
      <w:r w:rsidRPr="00935BE5">
        <w:t>, zemina a kamenivo odvezena na trvalou skládku.</w:t>
      </w:r>
    </w:p>
    <w:p w:rsidR="006B63DA" w:rsidRPr="00935BE5" w:rsidRDefault="006B63DA" w:rsidP="006B63DA">
      <w:pPr>
        <w:numPr>
          <w:ilvl w:val="0"/>
          <w:numId w:val="7"/>
        </w:numPr>
        <w:ind w:left="1418"/>
        <w:jc w:val="left"/>
      </w:pPr>
      <w:r w:rsidRPr="00935BE5">
        <w:t xml:space="preserve">Odstranění </w:t>
      </w:r>
      <w:r w:rsidR="00935BE5" w:rsidRPr="00935BE5">
        <w:t>stávajících konstrukcí zdi v rozsahu nové výstavby</w:t>
      </w:r>
    </w:p>
    <w:p w:rsidR="006B63DA" w:rsidRPr="005F1E86" w:rsidRDefault="00935BE5" w:rsidP="006B63DA">
      <w:pPr>
        <w:numPr>
          <w:ilvl w:val="0"/>
          <w:numId w:val="7"/>
        </w:numPr>
        <w:ind w:left="1418"/>
        <w:jc w:val="left"/>
      </w:pPr>
      <w:r w:rsidRPr="00935BE5">
        <w:t>Provedení nového objektu kanalizace (umístěn pod cho</w:t>
      </w:r>
      <w:r w:rsidRPr="005F1E86">
        <w:t>dníkem a pod základovou spárou zdi)</w:t>
      </w:r>
    </w:p>
    <w:p w:rsidR="006B63DA" w:rsidRPr="005F1E86" w:rsidRDefault="005F1E86" w:rsidP="006B63DA">
      <w:pPr>
        <w:numPr>
          <w:ilvl w:val="0"/>
          <w:numId w:val="7"/>
        </w:numPr>
        <w:ind w:left="1418"/>
        <w:jc w:val="left"/>
      </w:pPr>
      <w:r w:rsidRPr="005F1E86">
        <w:t>Provedení podkladních betonů pod základem zdi</w:t>
      </w:r>
    </w:p>
    <w:p w:rsidR="005F1E86" w:rsidRPr="005F1E86" w:rsidRDefault="005F1E86" w:rsidP="005F1E86">
      <w:pPr>
        <w:numPr>
          <w:ilvl w:val="0"/>
          <w:numId w:val="7"/>
        </w:numPr>
        <w:ind w:left="1418"/>
        <w:jc w:val="left"/>
      </w:pPr>
      <w:r w:rsidRPr="005F1E86">
        <w:t>Realizace základů zdi dle jednotlivých dilatačních celků</w:t>
      </w:r>
    </w:p>
    <w:p w:rsidR="005F1E86" w:rsidRPr="005F1E86" w:rsidRDefault="005F1E86" w:rsidP="005F1E86">
      <w:pPr>
        <w:numPr>
          <w:ilvl w:val="0"/>
          <w:numId w:val="7"/>
        </w:numPr>
        <w:ind w:left="1418"/>
        <w:jc w:val="left"/>
      </w:pPr>
      <w:r w:rsidRPr="005F1E86">
        <w:t>Zásypy základů</w:t>
      </w:r>
    </w:p>
    <w:p w:rsidR="005F1E86" w:rsidRPr="005F1E86" w:rsidRDefault="005F1E86" w:rsidP="005F1E86">
      <w:pPr>
        <w:numPr>
          <w:ilvl w:val="0"/>
          <w:numId w:val="7"/>
        </w:numPr>
        <w:ind w:left="1418"/>
        <w:jc w:val="left"/>
      </w:pPr>
      <w:r w:rsidRPr="005F1E86">
        <w:t>Realizace zárubní zdi dle jednotlivých dilatačních celků</w:t>
      </w:r>
    </w:p>
    <w:p w:rsidR="006B63DA" w:rsidRPr="003A0031" w:rsidRDefault="003A0031" w:rsidP="006B63DA">
      <w:pPr>
        <w:numPr>
          <w:ilvl w:val="0"/>
          <w:numId w:val="7"/>
        </w:numPr>
        <w:ind w:left="1418"/>
        <w:jc w:val="left"/>
      </w:pPr>
      <w:r w:rsidRPr="003A0031">
        <w:t>Drenáže za rubem</w:t>
      </w:r>
    </w:p>
    <w:p w:rsidR="003A0031" w:rsidRPr="003A0031" w:rsidRDefault="003A0031" w:rsidP="003A0031">
      <w:pPr>
        <w:numPr>
          <w:ilvl w:val="0"/>
          <w:numId w:val="7"/>
        </w:numPr>
        <w:ind w:left="1418"/>
        <w:jc w:val="left"/>
      </w:pPr>
      <w:r w:rsidRPr="003A0031">
        <w:t>Přechodové oblasti a zásypy</w:t>
      </w:r>
      <w:r>
        <w:t xml:space="preserve"> vč. postupné demontáže pažení</w:t>
      </w:r>
    </w:p>
    <w:p w:rsidR="006B63DA" w:rsidRPr="003A0031" w:rsidRDefault="003A0031" w:rsidP="006B63DA">
      <w:pPr>
        <w:numPr>
          <w:ilvl w:val="0"/>
          <w:numId w:val="7"/>
        </w:numPr>
        <w:ind w:left="1418"/>
        <w:jc w:val="left"/>
      </w:pPr>
      <w:r w:rsidRPr="003A0031">
        <w:t>Obklad líce zdi kamennou přizdívkou</w:t>
      </w:r>
    </w:p>
    <w:p w:rsidR="003A0031" w:rsidRDefault="003A0031" w:rsidP="006B63DA">
      <w:pPr>
        <w:numPr>
          <w:ilvl w:val="0"/>
          <w:numId w:val="7"/>
        </w:numPr>
        <w:ind w:left="1418"/>
        <w:jc w:val="left"/>
      </w:pPr>
      <w:r w:rsidRPr="003A0031">
        <w:t>Realizace římsy dle jednotlivých dilatačních celků</w:t>
      </w:r>
    </w:p>
    <w:p w:rsidR="003A0031" w:rsidRPr="003A0031" w:rsidRDefault="003A0031" w:rsidP="006B63DA">
      <w:pPr>
        <w:numPr>
          <w:ilvl w:val="0"/>
          <w:numId w:val="7"/>
        </w:numPr>
        <w:ind w:left="1418"/>
        <w:jc w:val="left"/>
      </w:pPr>
      <w:r>
        <w:t xml:space="preserve">Úpravy terénu, </w:t>
      </w:r>
      <w:proofErr w:type="spellStart"/>
      <w:r>
        <w:t>žlabovky</w:t>
      </w:r>
      <w:proofErr w:type="spellEnd"/>
      <w:r>
        <w:t xml:space="preserve">, </w:t>
      </w:r>
      <w:proofErr w:type="spellStart"/>
      <w:r>
        <w:t>ohumusování</w:t>
      </w:r>
      <w:proofErr w:type="spellEnd"/>
    </w:p>
    <w:p w:rsidR="006B63DA" w:rsidRPr="003A0031" w:rsidRDefault="006B63DA" w:rsidP="006B63DA">
      <w:pPr>
        <w:numPr>
          <w:ilvl w:val="0"/>
          <w:numId w:val="7"/>
        </w:numPr>
        <w:ind w:left="1418"/>
        <w:jc w:val="left"/>
      </w:pPr>
      <w:r w:rsidRPr="003A0031">
        <w:t>Ukončení stavebních prací</w:t>
      </w:r>
      <w:r w:rsidR="003A0031" w:rsidRPr="003A0031">
        <w:t xml:space="preserve"> na objektu zdi</w:t>
      </w:r>
    </w:p>
    <w:p w:rsidR="006B63DA" w:rsidRPr="003E5DAF" w:rsidRDefault="006B63DA" w:rsidP="006B63DA">
      <w:pPr>
        <w:jc w:val="left"/>
        <w:rPr>
          <w:color w:val="FF0000"/>
        </w:rPr>
      </w:pPr>
    </w:p>
    <w:p w:rsidR="006B63DA" w:rsidRPr="003A0031" w:rsidRDefault="006B63DA" w:rsidP="006B63DA">
      <w:pPr>
        <w:rPr>
          <w:b/>
          <w:u w:val="single"/>
        </w:rPr>
      </w:pPr>
      <w:r w:rsidRPr="003A0031">
        <w:rPr>
          <w:b/>
          <w:u w:val="single"/>
        </w:rPr>
        <w:t>Předpokládaný časový průběh stavby</w:t>
      </w:r>
    </w:p>
    <w:p w:rsidR="003A0031" w:rsidRPr="003A0031" w:rsidRDefault="006B63DA" w:rsidP="006B63DA">
      <w:r w:rsidRPr="003A0031">
        <w:t xml:space="preserve">Přesný termín bude upřesněn investorem. </w:t>
      </w:r>
      <w:r w:rsidR="003A0031" w:rsidRPr="003A0031">
        <w:t>Výs</w:t>
      </w:r>
      <w:r w:rsidRPr="003A0031">
        <w:t>tavba</w:t>
      </w:r>
      <w:r w:rsidR="003A0031" w:rsidRPr="003A0031">
        <w:t xml:space="preserve"> objektu zdi</w:t>
      </w:r>
      <w:r w:rsidRPr="003A0031">
        <w:t xml:space="preserve"> bude realizována v délce </w:t>
      </w:r>
    </w:p>
    <w:p w:rsidR="008D2461" w:rsidRPr="003A0031" w:rsidRDefault="003A0031" w:rsidP="006B63DA">
      <w:r>
        <w:t>cca 3</w:t>
      </w:r>
      <w:r w:rsidRPr="003A0031">
        <w:t xml:space="preserve"> měsíce.</w:t>
      </w:r>
    </w:p>
    <w:p w:rsidR="008D2461" w:rsidRPr="003A0031" w:rsidRDefault="008D2461" w:rsidP="009172F0">
      <w:pPr>
        <w:pStyle w:val="Nadpis2"/>
        <w:tabs>
          <w:tab w:val="clear" w:pos="1080"/>
        </w:tabs>
      </w:pPr>
      <w:bookmarkStart w:id="97" w:name="_Toc452117017"/>
      <w:bookmarkStart w:id="98" w:name="_Toc69566264"/>
      <w:r w:rsidRPr="003A0031">
        <w:t>Specifické požadavky na předpokládanou technologii výstavby</w:t>
      </w:r>
      <w:bookmarkEnd w:id="97"/>
      <w:bookmarkEnd w:id="98"/>
    </w:p>
    <w:p w:rsidR="008D2461" w:rsidRPr="003A0031" w:rsidRDefault="008D2461" w:rsidP="008D2461">
      <w:pPr>
        <w:pStyle w:val="Nadpis3"/>
      </w:pPr>
      <w:bookmarkStart w:id="99" w:name="_Toc69566265"/>
      <w:r w:rsidRPr="003A0031">
        <w:t>Přístupy</w:t>
      </w:r>
      <w:bookmarkEnd w:id="99"/>
    </w:p>
    <w:p w:rsidR="003A0031" w:rsidRPr="003A0031" w:rsidRDefault="008D2461" w:rsidP="003A0031">
      <w:r w:rsidRPr="003A0031">
        <w:t>Přístupy na staveniště jsou z veřejně přístupných komunikací</w:t>
      </w:r>
    </w:p>
    <w:p w:rsidR="008D2461" w:rsidRPr="003A0031" w:rsidRDefault="008D2461" w:rsidP="008D2461">
      <w:pPr>
        <w:pStyle w:val="Nadpis3"/>
      </w:pPr>
      <w:bookmarkStart w:id="100" w:name="_Toc69566266"/>
      <w:r w:rsidRPr="003A0031">
        <w:lastRenderedPageBreak/>
        <w:t>Přívody elektrické energie</w:t>
      </w:r>
      <w:bookmarkEnd w:id="100"/>
    </w:p>
    <w:p w:rsidR="008D2461" w:rsidRPr="003A0031" w:rsidRDefault="008D2461" w:rsidP="008D2461">
      <w:r w:rsidRPr="003A0031">
        <w:t xml:space="preserve">Bude řešen zhotovitelem stavby. </w:t>
      </w:r>
    </w:p>
    <w:p w:rsidR="008D2461" w:rsidRPr="003A0031" w:rsidRDefault="008D2461" w:rsidP="008D2461">
      <w:pPr>
        <w:pStyle w:val="Nadpis3"/>
      </w:pPr>
      <w:bookmarkStart w:id="101" w:name="_Toc69566267"/>
      <w:r w:rsidRPr="003A0031">
        <w:t>Skladovací plochy</w:t>
      </w:r>
      <w:bookmarkEnd w:id="101"/>
    </w:p>
    <w:p w:rsidR="008D2461" w:rsidRPr="003A0031" w:rsidRDefault="008D2461" w:rsidP="008D2461">
      <w:r w:rsidRPr="003A0031">
        <w:t xml:space="preserve">Skladovací plochy se předpokládají v ploše zařízení staveniště </w:t>
      </w:r>
      <w:r w:rsidR="00C47DEF" w:rsidRPr="003A0031">
        <w:t>– plocha dočasných záborů. Viz K</w:t>
      </w:r>
      <w:r w:rsidRPr="003A0031">
        <w:t>oordinační situace</w:t>
      </w:r>
      <w:r w:rsidR="003A0031">
        <w:t xml:space="preserve"> a souhrnné řešení stavby</w:t>
      </w:r>
      <w:r w:rsidRPr="003A0031">
        <w:t>.</w:t>
      </w:r>
    </w:p>
    <w:p w:rsidR="008D2461" w:rsidRPr="003A0031" w:rsidRDefault="008D2461" w:rsidP="008D2461">
      <w:pPr>
        <w:pStyle w:val="Nadpis3"/>
      </w:pPr>
      <w:bookmarkStart w:id="102" w:name="_Toc69566268"/>
      <w:r w:rsidRPr="003A0031">
        <w:t>Montážní a pomocné konstrukce</w:t>
      </w:r>
      <w:bookmarkEnd w:id="102"/>
    </w:p>
    <w:p w:rsidR="008D2461" w:rsidRPr="003A0031" w:rsidRDefault="008D2461" w:rsidP="008D2461">
      <w:r w:rsidRPr="003A0031">
        <w:t>Jedná se o bet</w:t>
      </w:r>
      <w:r w:rsidR="003A0031" w:rsidRPr="003A0031">
        <w:t xml:space="preserve">onovou monolitickou konstrukci. </w:t>
      </w:r>
      <w:r w:rsidRPr="003A0031">
        <w:t>Vzhledem k</w:t>
      </w:r>
      <w:r w:rsidR="003A0031" w:rsidRPr="003A0031">
        <w:t xml:space="preserve"> běžným</w:t>
      </w:r>
      <w:r w:rsidRPr="003A0031">
        <w:t> rozměrům konstrukce se předpokládá využití inventárního materiálu zhotovitele bez požadavku na speciální konstrukce (posuvné bednění, vynášecí konstrukce, apod.)</w:t>
      </w:r>
    </w:p>
    <w:p w:rsidR="008D2461" w:rsidRPr="003A0031" w:rsidRDefault="008D2461" w:rsidP="008D2461">
      <w:r w:rsidRPr="003A0031">
        <w:t>Pro realizaci objektu se nepředpokládají speciální</w:t>
      </w:r>
      <w:r w:rsidR="003A0031" w:rsidRPr="003A0031">
        <w:t xml:space="preserve"> montážní a pomocné konstrukce.</w:t>
      </w:r>
    </w:p>
    <w:p w:rsidR="00FB4841" w:rsidRPr="003E5DAF" w:rsidRDefault="00FB4841">
      <w:pPr>
        <w:ind w:left="0"/>
        <w:jc w:val="left"/>
        <w:rPr>
          <w:rFonts w:cs="Arial"/>
          <w:b/>
          <w:bCs/>
          <w:iCs/>
          <w:color w:val="FF0000"/>
          <w:sz w:val="28"/>
          <w:szCs w:val="28"/>
        </w:rPr>
      </w:pPr>
      <w:bookmarkStart w:id="103" w:name="_Toc452117018"/>
    </w:p>
    <w:p w:rsidR="008D2461" w:rsidRPr="004F586F" w:rsidRDefault="008D2461" w:rsidP="009172F0">
      <w:pPr>
        <w:pStyle w:val="Nadpis2"/>
        <w:tabs>
          <w:tab w:val="clear" w:pos="1080"/>
        </w:tabs>
      </w:pPr>
      <w:bookmarkStart w:id="104" w:name="_Toc69566269"/>
      <w:r w:rsidRPr="004F586F">
        <w:t>Související objekty</w:t>
      </w:r>
      <w:bookmarkEnd w:id="103"/>
      <w:bookmarkEnd w:id="104"/>
    </w:p>
    <w:p w:rsidR="00ED1F1B" w:rsidRPr="004F586F" w:rsidRDefault="00ED1F1B" w:rsidP="00ED1F1B">
      <w:pPr>
        <w:outlineLvl w:val="0"/>
      </w:pPr>
      <w:r w:rsidRPr="004F586F">
        <w:t>Trasa 1 – Nový chodník</w:t>
      </w:r>
    </w:p>
    <w:p w:rsidR="008D2461" w:rsidRPr="004F586F" w:rsidRDefault="00ED1F1B" w:rsidP="008D2461">
      <w:pPr>
        <w:outlineLvl w:val="0"/>
      </w:pPr>
      <w:r w:rsidRPr="004F586F">
        <w:t>Trasa 2 – Nový chodník</w:t>
      </w:r>
    </w:p>
    <w:p w:rsidR="00ED1F1B" w:rsidRPr="004F586F" w:rsidRDefault="00ED1F1B" w:rsidP="008D2461">
      <w:pPr>
        <w:outlineLvl w:val="0"/>
      </w:pPr>
      <w:r w:rsidRPr="004F586F">
        <w:t>Nová kanalizace</w:t>
      </w:r>
    </w:p>
    <w:p w:rsidR="008D2461" w:rsidRPr="00ED1F1B" w:rsidRDefault="008D2461" w:rsidP="009172F0">
      <w:pPr>
        <w:pStyle w:val="Nadpis2"/>
        <w:tabs>
          <w:tab w:val="clear" w:pos="1080"/>
        </w:tabs>
      </w:pPr>
      <w:bookmarkStart w:id="105" w:name="_Toc452117019"/>
      <w:bookmarkStart w:id="106" w:name="_Toc69566270"/>
      <w:r w:rsidRPr="00ED1F1B">
        <w:t>Vztah k území</w:t>
      </w:r>
      <w:bookmarkEnd w:id="105"/>
      <w:bookmarkEnd w:id="106"/>
    </w:p>
    <w:p w:rsidR="008D2461" w:rsidRPr="00ED1F1B" w:rsidRDefault="008D2461" w:rsidP="009172F0">
      <w:pPr>
        <w:pStyle w:val="Nadpis3"/>
        <w:jc w:val="left"/>
      </w:pPr>
      <w:bookmarkStart w:id="107" w:name="_Toc69566271"/>
      <w:bookmarkStart w:id="108" w:name="_Toc89152314"/>
      <w:r w:rsidRPr="00ED1F1B">
        <w:t>Inženýrské sítě</w:t>
      </w:r>
      <w:bookmarkEnd w:id="107"/>
    </w:p>
    <w:p w:rsidR="00FB4841" w:rsidRPr="00ED1F1B" w:rsidRDefault="00ED1F1B" w:rsidP="00FB4841">
      <w:r w:rsidRPr="00ED1F1B">
        <w:t>V místě stavby se nacházejí ochranná pásma</w:t>
      </w:r>
      <w:r w:rsidR="00FB4841" w:rsidRPr="00ED1F1B">
        <w:t xml:space="preserve"> inženýrských sítí</w:t>
      </w:r>
      <w:r w:rsidRPr="00ED1F1B">
        <w:t xml:space="preserve"> – podrobně je uvedeno v Souhrnné části projektové dokumentace.</w:t>
      </w:r>
    </w:p>
    <w:p w:rsidR="00FB4841" w:rsidRPr="00ED1F1B" w:rsidRDefault="00FB4841" w:rsidP="00FB4841">
      <w:pPr>
        <w:tabs>
          <w:tab w:val="left" w:pos="5220"/>
        </w:tabs>
        <w:jc w:val="left"/>
      </w:pPr>
    </w:p>
    <w:p w:rsidR="008D2461" w:rsidRPr="00ED1F1B" w:rsidRDefault="00FB4841" w:rsidP="00FB4841">
      <w:pPr>
        <w:tabs>
          <w:tab w:val="right" w:leader="dot" w:pos="9072"/>
        </w:tabs>
        <w:jc w:val="left"/>
      </w:pPr>
      <w:r w:rsidRPr="00ED1F1B">
        <w:t>Vyjádření správců dotčených, případně překládaných sítí jsou součástí dokladové části. Při zpracování realizační dokumentace a při realizaci samotné je bezpodmínečně nutné respektovat podmínky správců dotčených sítí. Přítomnost ochranných pásem stávajících inženýrských sítí se odráží ve zvýšené náročnosti při provádění zemních prací např. odkopávky prováděné ručně.</w:t>
      </w:r>
    </w:p>
    <w:p w:rsidR="008D2461" w:rsidRPr="00ED1F1B" w:rsidRDefault="008D2461" w:rsidP="008D2461"/>
    <w:p w:rsidR="008D2461" w:rsidRPr="00ED1F1B" w:rsidRDefault="008D2461" w:rsidP="008D2461">
      <w:r w:rsidRPr="00ED1F1B">
        <w:t xml:space="preserve">Vedení inženýrských sítí je zřejmé z výkresové části dokumentace. Podrobnější údaje jsou uvedeny ve vyjádřeních o existenci sítí jednotlivých správců v příloze Dokladová část. </w:t>
      </w:r>
    </w:p>
    <w:p w:rsidR="008D2461" w:rsidRPr="00ED1F1B" w:rsidRDefault="008D2461" w:rsidP="008D2461">
      <w:r w:rsidRPr="00ED1F1B">
        <w:t>Před započetím zemních prací je nutno nechat vytyčit v</w:t>
      </w:r>
      <w:r w:rsidR="00FB4841" w:rsidRPr="00ED1F1B">
        <w:t>eškerá případná podzemní vedení a kontaktovat jejich správce.</w:t>
      </w:r>
    </w:p>
    <w:p w:rsidR="008D2461" w:rsidRPr="00A2418F" w:rsidRDefault="008D2461" w:rsidP="009172F0">
      <w:pPr>
        <w:pStyle w:val="Nadpis3"/>
        <w:jc w:val="left"/>
      </w:pPr>
      <w:bookmarkStart w:id="109" w:name="_Toc452117021"/>
      <w:bookmarkStart w:id="110" w:name="_Toc69566272"/>
      <w:r w:rsidRPr="00A2418F">
        <w:t>Ochranná pásma</w:t>
      </w:r>
      <w:bookmarkEnd w:id="109"/>
      <w:bookmarkEnd w:id="110"/>
    </w:p>
    <w:p w:rsidR="008D2461" w:rsidRPr="00A2418F" w:rsidRDefault="008D2461" w:rsidP="008D2461">
      <w:pPr>
        <w:outlineLvl w:val="0"/>
        <w:rPr>
          <w:b/>
        </w:rPr>
      </w:pPr>
      <w:r w:rsidRPr="00A2418F">
        <w:rPr>
          <w:b/>
        </w:rPr>
        <w:t xml:space="preserve">Ochranné pásmo dráhy </w:t>
      </w:r>
    </w:p>
    <w:p w:rsidR="008D2461" w:rsidRPr="00A2418F" w:rsidRDefault="008D2461" w:rsidP="008D2461">
      <w:r w:rsidRPr="00A2418F">
        <w:t>Stavba se nenachází v ochranném pásmu dráhy.</w:t>
      </w:r>
    </w:p>
    <w:p w:rsidR="008D2461" w:rsidRPr="00A2418F" w:rsidRDefault="008D2461" w:rsidP="008D2461"/>
    <w:p w:rsidR="008D2461" w:rsidRPr="00A2418F" w:rsidRDefault="008D2461" w:rsidP="008D2461">
      <w:pPr>
        <w:outlineLvl w:val="0"/>
        <w:rPr>
          <w:b/>
        </w:rPr>
      </w:pPr>
      <w:r w:rsidRPr="00A2418F">
        <w:rPr>
          <w:b/>
        </w:rPr>
        <w:t>Ochranné pásmo silnice</w:t>
      </w:r>
    </w:p>
    <w:p w:rsidR="008D2461" w:rsidRPr="00A2418F" w:rsidRDefault="004B3A6F" w:rsidP="008D2461">
      <w:pPr>
        <w:outlineLvl w:val="0"/>
      </w:pPr>
      <w:r w:rsidRPr="00A2418F">
        <w:t>Jedná se o komunikaci III. třídy</w:t>
      </w:r>
      <w:r w:rsidR="00A2418F" w:rsidRPr="00A2418F">
        <w:t>, OP je vymezeno vzdáleností 15 m od osy vozovky</w:t>
      </w:r>
    </w:p>
    <w:p w:rsidR="008D2461" w:rsidRPr="00A2418F" w:rsidRDefault="008D2461" w:rsidP="008D2461"/>
    <w:p w:rsidR="008D2461" w:rsidRPr="00A2418F" w:rsidRDefault="008D2461" w:rsidP="008D2461">
      <w:pPr>
        <w:outlineLvl w:val="0"/>
        <w:rPr>
          <w:b/>
        </w:rPr>
      </w:pPr>
      <w:r w:rsidRPr="00A2418F">
        <w:rPr>
          <w:b/>
        </w:rPr>
        <w:t>Ochranné pásmo vodních zdrojů</w:t>
      </w:r>
    </w:p>
    <w:p w:rsidR="008D2461" w:rsidRPr="00A2418F" w:rsidRDefault="004B3A6F" w:rsidP="008D2461">
      <w:r w:rsidRPr="00A2418F">
        <w:t>Stavba se nenachází v ochranném pásmu vodních zdrojů.</w:t>
      </w:r>
    </w:p>
    <w:p w:rsidR="008D2461" w:rsidRPr="003E5DAF" w:rsidRDefault="008D2461" w:rsidP="008D2461">
      <w:pPr>
        <w:rPr>
          <w:color w:val="FF0000"/>
        </w:rPr>
      </w:pPr>
    </w:p>
    <w:p w:rsidR="008D2461" w:rsidRPr="00A2418F" w:rsidRDefault="008D2461" w:rsidP="008D2461">
      <w:pPr>
        <w:rPr>
          <w:b/>
        </w:rPr>
      </w:pPr>
      <w:r w:rsidRPr="00A2418F">
        <w:rPr>
          <w:b/>
        </w:rPr>
        <w:t>Zátopové území, poddolované území</w:t>
      </w:r>
    </w:p>
    <w:p w:rsidR="004B3A6F" w:rsidRPr="00A2418F" w:rsidRDefault="004B3A6F" w:rsidP="004B3A6F">
      <w:r w:rsidRPr="00A2418F">
        <w:t>Prostor stavby se nenachází v registrovaných poddolovaných nebo sesuvných územích.</w:t>
      </w:r>
    </w:p>
    <w:p w:rsidR="008D2461" w:rsidRPr="00A2418F" w:rsidRDefault="00A2418F" w:rsidP="004B3A6F">
      <w:r w:rsidRPr="00A2418F">
        <w:t>Konec Trasy 2 a počátek Trasy 3 se nacházejí v záplavovém území Panenského potoka.</w:t>
      </w:r>
    </w:p>
    <w:p w:rsidR="008D2461" w:rsidRPr="00A2418F" w:rsidRDefault="008D2461" w:rsidP="008D2461">
      <w:pPr>
        <w:rPr>
          <w:b/>
        </w:rPr>
      </w:pPr>
    </w:p>
    <w:p w:rsidR="008D2461" w:rsidRPr="00A2418F" w:rsidRDefault="008D2461" w:rsidP="008D2461">
      <w:pPr>
        <w:rPr>
          <w:b/>
        </w:rPr>
      </w:pPr>
      <w:r w:rsidRPr="00A2418F">
        <w:rPr>
          <w:b/>
        </w:rPr>
        <w:t xml:space="preserve">Ochranné pásmo lesa </w:t>
      </w:r>
    </w:p>
    <w:p w:rsidR="008D2461" w:rsidRPr="00A2418F" w:rsidRDefault="008D2461" w:rsidP="00DD41BA">
      <w:r w:rsidRPr="00A2418F">
        <w:t>Stavba se nenachází v ochranném pásmu lesa.</w:t>
      </w:r>
    </w:p>
    <w:p w:rsidR="008D2461" w:rsidRPr="003E5DAF" w:rsidRDefault="008D2461" w:rsidP="008D2461">
      <w:pPr>
        <w:rPr>
          <w:color w:val="FF0000"/>
        </w:rPr>
      </w:pPr>
    </w:p>
    <w:p w:rsidR="008D2461" w:rsidRPr="00A2418F" w:rsidRDefault="008D2461" w:rsidP="008D2461">
      <w:pPr>
        <w:rPr>
          <w:b/>
        </w:rPr>
      </w:pPr>
      <w:r w:rsidRPr="00A2418F">
        <w:rPr>
          <w:b/>
        </w:rPr>
        <w:lastRenderedPageBreak/>
        <w:t xml:space="preserve">Ochranné pásma z hlediska ŽP </w:t>
      </w:r>
    </w:p>
    <w:p w:rsidR="008D2461" w:rsidRPr="00A2418F" w:rsidRDefault="008D2461" w:rsidP="008D2461">
      <w:r w:rsidRPr="00A2418F">
        <w:t xml:space="preserve">Podrobnosti viz Dokladová část PD </w:t>
      </w:r>
    </w:p>
    <w:p w:rsidR="008D2461" w:rsidRPr="00A2418F" w:rsidRDefault="008D2461" w:rsidP="008D2461"/>
    <w:p w:rsidR="008D2461" w:rsidRPr="00A2418F" w:rsidRDefault="008D2461" w:rsidP="008D2461">
      <w:pPr>
        <w:rPr>
          <w:b/>
        </w:rPr>
      </w:pPr>
      <w:r w:rsidRPr="00A2418F">
        <w:rPr>
          <w:b/>
        </w:rPr>
        <w:t>Ochranná pásma inženýrských sítí</w:t>
      </w:r>
    </w:p>
    <w:p w:rsidR="008D2461" w:rsidRPr="00A2418F" w:rsidRDefault="00A2418F" w:rsidP="008D2461">
      <w:r>
        <w:t>P</w:t>
      </w:r>
      <w:r w:rsidRPr="00A2418F">
        <w:t>odrobně je uvedeno v Souhrnné části projektové dokumentace.</w:t>
      </w:r>
    </w:p>
    <w:p w:rsidR="00DC1EA3" w:rsidRPr="003E5DAF" w:rsidRDefault="00DC1EA3" w:rsidP="008D2461">
      <w:pPr>
        <w:tabs>
          <w:tab w:val="left" w:pos="5220"/>
        </w:tabs>
        <w:outlineLvl w:val="0"/>
        <w:rPr>
          <w:b/>
          <w:color w:val="FF0000"/>
        </w:rPr>
      </w:pPr>
    </w:p>
    <w:p w:rsidR="008D2461" w:rsidRPr="00A2418F" w:rsidRDefault="008D2461" w:rsidP="008D2461">
      <w:pPr>
        <w:tabs>
          <w:tab w:val="left" w:pos="5220"/>
        </w:tabs>
        <w:outlineLvl w:val="0"/>
        <w:rPr>
          <w:b/>
        </w:rPr>
      </w:pPr>
      <w:r w:rsidRPr="00A2418F">
        <w:rPr>
          <w:b/>
        </w:rPr>
        <w:t>Jiná chráněná území</w:t>
      </w:r>
    </w:p>
    <w:p w:rsidR="008D2461" w:rsidRPr="00A2418F" w:rsidRDefault="008D2461" w:rsidP="008D2461">
      <w:r w:rsidRPr="00A2418F">
        <w:t>Stavební záměr se nenachází:</w:t>
      </w:r>
    </w:p>
    <w:p w:rsidR="008D2461" w:rsidRPr="00A2418F" w:rsidRDefault="008D2461" w:rsidP="008D2461">
      <w:pPr>
        <w:tabs>
          <w:tab w:val="left" w:pos="1418"/>
        </w:tabs>
      </w:pPr>
      <w:r w:rsidRPr="00A2418F">
        <w:t>-</w:t>
      </w:r>
      <w:r w:rsidRPr="00A2418F">
        <w:tab/>
        <w:t>v památkové rezervaci nebo zóně</w:t>
      </w:r>
    </w:p>
    <w:p w:rsidR="008D2461" w:rsidRPr="00A2418F" w:rsidRDefault="008D2461" w:rsidP="008D2461">
      <w:pPr>
        <w:tabs>
          <w:tab w:val="left" w:pos="1418"/>
        </w:tabs>
      </w:pPr>
      <w:r w:rsidRPr="00A2418F">
        <w:t>-</w:t>
      </w:r>
      <w:r w:rsidRPr="00A2418F">
        <w:tab/>
        <w:t>ve zvláště chráněném území (národním parku, chráněné krajinné oblasti, rezervaci nebo památce).</w:t>
      </w:r>
    </w:p>
    <w:p w:rsidR="008D2461" w:rsidRPr="00A2418F" w:rsidRDefault="008D2461" w:rsidP="008D2461"/>
    <w:p w:rsidR="008D2461" w:rsidRPr="00A2418F" w:rsidRDefault="008D2461" w:rsidP="008D2461">
      <w:r w:rsidRPr="00A2418F">
        <w:t>Archeologická ochrana:</w:t>
      </w:r>
    </w:p>
    <w:p w:rsidR="008D2461" w:rsidRPr="00A2418F" w:rsidRDefault="008D2461" w:rsidP="008D2461">
      <w:r w:rsidRPr="00A2418F">
        <w:t xml:space="preserve">Celé řešené území je územím s archeologickými nálezy ve smyslu </w:t>
      </w:r>
      <w:proofErr w:type="spellStart"/>
      <w:r w:rsidRPr="00A2418F">
        <w:t>ust</w:t>
      </w:r>
      <w:proofErr w:type="spellEnd"/>
      <w:r w:rsidRPr="00A2418F">
        <w:t xml:space="preserve">. § 22 odst. 2 zákona č. 20/1987 Sb., o státní památkové péči, ve znění pozdějších předpisů. Z této skutečnosti vyplývá pro stavebníky povinnost již v době přípravy stavební činnosti, resp. zemních prací, tento jejich záměr oznámit Archeologickému ústavu AV ČR, Praha, </w:t>
      </w:r>
      <w:proofErr w:type="spellStart"/>
      <w:proofErr w:type="gramStart"/>
      <w:r w:rsidRPr="00A2418F">
        <w:t>v.v.</w:t>
      </w:r>
      <w:proofErr w:type="gramEnd"/>
      <w:r w:rsidRPr="00A2418F">
        <w:t>i</w:t>
      </w:r>
      <w:proofErr w:type="spellEnd"/>
      <w:r w:rsidRPr="00A2418F">
        <w:t xml:space="preserve">., a umožnit jemu nebo jiné organizaci, popřípadě fyzické osobě, s povolením Ministerstva kultury k provádění archeologických výzkumů (tzv. oprávněné organizaci) provést na dotčeném území záchranný archeologický výzkum. </w:t>
      </w:r>
    </w:p>
    <w:p w:rsidR="008D2461" w:rsidRPr="00A2418F" w:rsidRDefault="008D2461" w:rsidP="008D2461">
      <w:r w:rsidRPr="00A2418F">
        <w:t>Před zahájením prací bude v předstihu informován příslušný Archeologický ústav.</w:t>
      </w:r>
    </w:p>
    <w:p w:rsidR="008D2461" w:rsidRPr="00A2418F" w:rsidRDefault="008D2461" w:rsidP="009172F0">
      <w:pPr>
        <w:pStyle w:val="Nadpis3"/>
        <w:jc w:val="left"/>
      </w:pPr>
      <w:bookmarkStart w:id="111" w:name="_Toc452117022"/>
      <w:bookmarkStart w:id="112" w:name="_Toc69566273"/>
      <w:r w:rsidRPr="00A2418F">
        <w:t>Omezení provozu</w:t>
      </w:r>
      <w:bookmarkEnd w:id="111"/>
      <w:bookmarkEnd w:id="112"/>
    </w:p>
    <w:p w:rsidR="008D2461" w:rsidRPr="00A2418F" w:rsidRDefault="00A2418F" w:rsidP="00DC1EA3">
      <w:r w:rsidRPr="00A2418F">
        <w:t>Podrobně je uvedeno v Souhrnné části projektové dokumentace.</w:t>
      </w:r>
    </w:p>
    <w:p w:rsidR="007B69E8" w:rsidRDefault="007B69E8">
      <w:pPr>
        <w:ind w:left="0"/>
        <w:jc w:val="left"/>
        <w:rPr>
          <w:rFonts w:cs="Arial"/>
          <w:b/>
          <w:bCs/>
          <w:kern w:val="32"/>
          <w:sz w:val="32"/>
          <w:szCs w:val="32"/>
        </w:rPr>
      </w:pPr>
      <w:bookmarkStart w:id="113" w:name="_Toc452117023"/>
      <w:bookmarkEnd w:id="108"/>
    </w:p>
    <w:p w:rsidR="008D2461" w:rsidRPr="00A2418F" w:rsidRDefault="008D2461" w:rsidP="00F95160">
      <w:pPr>
        <w:pStyle w:val="Styl1A"/>
      </w:pPr>
      <w:bookmarkStart w:id="114" w:name="_Toc69566274"/>
      <w:bookmarkStart w:id="115" w:name="_GoBack"/>
      <w:bookmarkEnd w:id="115"/>
      <w:r w:rsidRPr="00A2418F">
        <w:t>Přehled provedených výpočtů</w:t>
      </w:r>
      <w:bookmarkEnd w:id="113"/>
      <w:bookmarkEnd w:id="114"/>
    </w:p>
    <w:p w:rsidR="008D2461" w:rsidRPr="00A2418F" w:rsidRDefault="008D2461" w:rsidP="009172F0">
      <w:pPr>
        <w:pStyle w:val="Nadpis2"/>
        <w:tabs>
          <w:tab w:val="clear" w:pos="1080"/>
        </w:tabs>
      </w:pPr>
      <w:bookmarkStart w:id="116" w:name="_Toc452117024"/>
      <w:bookmarkStart w:id="117" w:name="_Toc69566275"/>
      <w:r w:rsidRPr="00A2418F">
        <w:t>Vytyčovací údaje</w:t>
      </w:r>
      <w:bookmarkEnd w:id="116"/>
      <w:bookmarkEnd w:id="117"/>
    </w:p>
    <w:p w:rsidR="008D2461" w:rsidRPr="00A2418F" w:rsidRDefault="008D2461" w:rsidP="008D2461">
      <w:r w:rsidRPr="00A2418F">
        <w:t>Základní vytyčovací údaje jsou přehledně uvedeny ve výkresové části dokumentace, převážně ve výkresech tvarů konstrukce.</w:t>
      </w:r>
    </w:p>
    <w:p w:rsidR="008D2461" w:rsidRPr="00A2418F" w:rsidRDefault="008D2461" w:rsidP="008D2461">
      <w:r w:rsidRPr="00A2418F">
        <w:t>Souřadnicový systém:</w:t>
      </w:r>
      <w:r w:rsidRPr="00A2418F">
        <w:tab/>
      </w:r>
      <w:r w:rsidRPr="00A2418F">
        <w:tab/>
        <w:t>S-JTSK</w:t>
      </w:r>
    </w:p>
    <w:p w:rsidR="008D2461" w:rsidRPr="00A2418F" w:rsidRDefault="008D2461" w:rsidP="008D2461">
      <w:r w:rsidRPr="00A2418F">
        <w:t>Výškový systém:</w:t>
      </w:r>
      <w:r w:rsidRPr="00A2418F">
        <w:tab/>
      </w:r>
      <w:r w:rsidRPr="00A2418F">
        <w:tab/>
      </w:r>
      <w:r w:rsidRPr="00A2418F">
        <w:tab/>
      </w:r>
      <w:proofErr w:type="spellStart"/>
      <w:r w:rsidRPr="00A2418F">
        <w:t>Bpv</w:t>
      </w:r>
      <w:proofErr w:type="spellEnd"/>
    </w:p>
    <w:p w:rsidR="008D2461" w:rsidRPr="00A2418F" w:rsidRDefault="008D2461" w:rsidP="009172F0">
      <w:pPr>
        <w:pStyle w:val="Nadpis2"/>
        <w:tabs>
          <w:tab w:val="clear" w:pos="1080"/>
        </w:tabs>
      </w:pPr>
      <w:bookmarkStart w:id="118" w:name="_Toc69566276"/>
      <w:r w:rsidRPr="00A2418F">
        <w:t xml:space="preserve">Prostorové uspořádání a geometrie </w:t>
      </w:r>
      <w:r w:rsidR="002520CA">
        <w:t>konstrukce</w:t>
      </w:r>
      <w:bookmarkEnd w:id="118"/>
    </w:p>
    <w:p w:rsidR="008D2461" w:rsidRPr="00A2418F" w:rsidRDefault="008D2461" w:rsidP="008D2461">
      <w:r w:rsidRPr="00A2418F">
        <w:t xml:space="preserve">Prostorové uspořádání a geometrie </w:t>
      </w:r>
      <w:r w:rsidR="00A2418F" w:rsidRPr="00A2418F">
        <w:t>konstrukce</w:t>
      </w:r>
      <w:r w:rsidRPr="00A2418F">
        <w:t xml:space="preserve"> </w:t>
      </w:r>
      <w:r w:rsidR="00A2418F" w:rsidRPr="00A2418F">
        <w:t>vychází z návrhu trasy chodníku a z geometrie stávajícího zemního tělesa</w:t>
      </w:r>
      <w:r w:rsidRPr="00A2418F">
        <w:t>. Základní parametry objektu jsou uvedeny v kapitole 2.</w:t>
      </w:r>
    </w:p>
    <w:p w:rsidR="008D2461" w:rsidRPr="00F74787" w:rsidRDefault="008D2461" w:rsidP="009172F0">
      <w:pPr>
        <w:pStyle w:val="Nadpis2"/>
        <w:tabs>
          <w:tab w:val="clear" w:pos="1080"/>
        </w:tabs>
      </w:pPr>
      <w:bookmarkStart w:id="119" w:name="_Toc452117025"/>
      <w:bookmarkStart w:id="120" w:name="_Toc69566277"/>
      <w:r w:rsidRPr="00F74787">
        <w:t>Statický výpočet</w:t>
      </w:r>
      <w:bookmarkEnd w:id="119"/>
      <w:bookmarkEnd w:id="120"/>
    </w:p>
    <w:p w:rsidR="00F74787" w:rsidRPr="00F74787" w:rsidRDefault="00F74787" w:rsidP="00F74787">
      <w:r w:rsidRPr="00F74787">
        <w:t xml:space="preserve">Navrženo dle ČSN EN 1997, za rubem zdi v úseku s MK uvažováno se zatížením dopravou dle ČSN EN 1991-2 schéma LM1 (60t vozidlo </w:t>
      </w:r>
      <w:proofErr w:type="spellStart"/>
      <w:r w:rsidRPr="00F74787">
        <w:t>regul</w:t>
      </w:r>
      <w:proofErr w:type="spellEnd"/>
      <w:r w:rsidRPr="00F74787">
        <w:t xml:space="preserve">. </w:t>
      </w:r>
      <w:proofErr w:type="spellStart"/>
      <w:r w:rsidRPr="00F74787">
        <w:t>souč</w:t>
      </w:r>
      <w:proofErr w:type="spellEnd"/>
      <w:r w:rsidRPr="00F74787">
        <w:t>. 0,8 skup. PK 2)</w:t>
      </w:r>
    </w:p>
    <w:p w:rsidR="008D2461" w:rsidRPr="00F74787" w:rsidRDefault="00F74787" w:rsidP="00F74787">
      <w:r w:rsidRPr="00F74787">
        <w:t xml:space="preserve">Konstrukce zdi byla staticky prověřena na </w:t>
      </w:r>
      <w:r w:rsidR="0041188E">
        <w:t>rovinném</w:t>
      </w:r>
      <w:r w:rsidRPr="00F74787">
        <w:t xml:space="preserve"> modelu.</w:t>
      </w:r>
    </w:p>
    <w:p w:rsidR="008D2461" w:rsidRPr="00F74787" w:rsidRDefault="008D2461" w:rsidP="009172F0">
      <w:pPr>
        <w:pStyle w:val="Nadpis2"/>
        <w:tabs>
          <w:tab w:val="clear" w:pos="1080"/>
        </w:tabs>
      </w:pPr>
      <w:bookmarkStart w:id="121" w:name="_Toc452117026"/>
      <w:bookmarkStart w:id="122" w:name="_Toc69566278"/>
      <w:r w:rsidRPr="00F74787">
        <w:t>Hydrotechnický výpočet</w:t>
      </w:r>
      <w:bookmarkEnd w:id="121"/>
      <w:bookmarkEnd w:id="122"/>
    </w:p>
    <w:p w:rsidR="00444781" w:rsidRPr="00F74787" w:rsidRDefault="004F586F" w:rsidP="008D2461">
      <w:r w:rsidRPr="00F74787">
        <w:t>S ohledem na situování konstrukce není vyžadován</w:t>
      </w:r>
    </w:p>
    <w:p w:rsidR="00444781" w:rsidRPr="003E5DAF" w:rsidRDefault="00444781">
      <w:pPr>
        <w:ind w:left="0"/>
        <w:jc w:val="left"/>
        <w:rPr>
          <w:rFonts w:cs="Arial"/>
          <w:b/>
          <w:bCs/>
          <w:color w:val="FF0000"/>
          <w:kern w:val="32"/>
          <w:sz w:val="32"/>
          <w:szCs w:val="32"/>
        </w:rPr>
      </w:pPr>
      <w:bookmarkStart w:id="123" w:name="_Toc452117027"/>
    </w:p>
    <w:p w:rsidR="003D54C3" w:rsidRDefault="003D54C3">
      <w:pPr>
        <w:ind w:left="0"/>
        <w:jc w:val="left"/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:rsidR="008D2461" w:rsidRPr="00F74787" w:rsidRDefault="008D2461" w:rsidP="00F95160">
      <w:pPr>
        <w:pStyle w:val="Styl1A"/>
      </w:pPr>
      <w:bookmarkStart w:id="124" w:name="_Toc69566279"/>
      <w:r w:rsidRPr="00F74787">
        <w:lastRenderedPageBreak/>
        <w:t>Ř</w:t>
      </w:r>
      <w:r w:rsidRPr="00F74787">
        <w:rPr>
          <w:rFonts w:eastAsia="TimesCE-Italic"/>
        </w:rPr>
        <w:t>e</w:t>
      </w:r>
      <w:r w:rsidRPr="00F74787">
        <w:rPr>
          <w:rFonts w:eastAsia="TimesCE-Italic" w:hint="eastAsia"/>
        </w:rPr>
        <w:t>š</w:t>
      </w:r>
      <w:r w:rsidRPr="00F74787">
        <w:rPr>
          <w:rFonts w:eastAsia="TimesCE-Italic"/>
        </w:rPr>
        <w:t>en</w:t>
      </w:r>
      <w:r w:rsidRPr="00F74787">
        <w:rPr>
          <w:rFonts w:eastAsia="TimesCE-Italic" w:hint="eastAsia"/>
        </w:rPr>
        <w:t>í</w:t>
      </w:r>
      <w:r w:rsidRPr="00F74787">
        <w:rPr>
          <w:rFonts w:eastAsia="TimesCE-Italic"/>
        </w:rPr>
        <w:t xml:space="preserve"> p</w:t>
      </w:r>
      <w:r w:rsidRPr="00F74787">
        <w:rPr>
          <w:rFonts w:eastAsia="TimesCE-Italic" w:hint="eastAsia"/>
        </w:rPr>
        <w:t>ří</w:t>
      </w:r>
      <w:r w:rsidRPr="00F74787">
        <w:rPr>
          <w:rFonts w:eastAsia="TimesCE-Italic"/>
        </w:rPr>
        <w:t>stup</w:t>
      </w:r>
      <w:r w:rsidRPr="00F74787">
        <w:rPr>
          <w:rFonts w:eastAsia="TimesCE-Italic" w:hint="eastAsia"/>
        </w:rPr>
        <w:t>ů</w:t>
      </w:r>
      <w:r w:rsidRPr="00F74787">
        <w:rPr>
          <w:rFonts w:eastAsia="TimesCE-Italic"/>
        </w:rPr>
        <w:t xml:space="preserve"> a u</w:t>
      </w:r>
      <w:r w:rsidRPr="00F74787">
        <w:rPr>
          <w:rFonts w:eastAsia="TimesCE-Italic" w:hint="eastAsia"/>
        </w:rPr>
        <w:t>ží</w:t>
      </w:r>
      <w:r w:rsidRPr="00F74787">
        <w:rPr>
          <w:rFonts w:eastAsia="TimesCE-Italic"/>
        </w:rPr>
        <w:t>v</w:t>
      </w:r>
      <w:r w:rsidRPr="00F74787">
        <w:rPr>
          <w:rFonts w:eastAsia="TimesCE-Italic" w:hint="eastAsia"/>
        </w:rPr>
        <w:t>á</w:t>
      </w:r>
      <w:r w:rsidRPr="00F74787">
        <w:rPr>
          <w:rFonts w:eastAsia="TimesCE-Italic"/>
        </w:rPr>
        <w:t>n</w:t>
      </w:r>
      <w:r w:rsidRPr="00F74787">
        <w:rPr>
          <w:rFonts w:eastAsia="TimesCE-Italic" w:hint="eastAsia"/>
        </w:rPr>
        <w:t>í</w:t>
      </w:r>
      <w:r w:rsidRPr="00F74787">
        <w:rPr>
          <w:rFonts w:eastAsia="TimesCE-Italic"/>
        </w:rPr>
        <w:t xml:space="preserve"> stavby osobami s omezenou schopnost</w:t>
      </w:r>
      <w:r w:rsidRPr="00F74787">
        <w:rPr>
          <w:rFonts w:eastAsia="TimesCE-Italic" w:hint="eastAsia"/>
        </w:rPr>
        <w:t>í</w:t>
      </w:r>
      <w:r w:rsidRPr="00F74787">
        <w:rPr>
          <w:rFonts w:eastAsia="TimesCE-Italic"/>
        </w:rPr>
        <w:t xml:space="preserve"> pohybu a orientace</w:t>
      </w:r>
      <w:bookmarkEnd w:id="124"/>
    </w:p>
    <w:bookmarkEnd w:id="123"/>
    <w:p w:rsidR="008D2461" w:rsidRPr="00F74787" w:rsidRDefault="00F74787" w:rsidP="008D2461">
      <w:r w:rsidRPr="00F74787">
        <w:t>Je řešeno v samostatném objektu vlastního chodníku.</w:t>
      </w:r>
      <w:r w:rsidR="008D2461" w:rsidRPr="00F74787">
        <w:t xml:space="preserve"> </w:t>
      </w:r>
    </w:p>
    <w:p w:rsidR="008D2461" w:rsidRPr="00F74787" w:rsidRDefault="008D2461" w:rsidP="00F95160">
      <w:pPr>
        <w:pStyle w:val="Styl1A"/>
      </w:pPr>
      <w:bookmarkStart w:id="125" w:name="_Toc296588324"/>
      <w:bookmarkStart w:id="126" w:name="_Toc452117034"/>
      <w:bookmarkStart w:id="127" w:name="_Toc69566280"/>
      <w:r w:rsidRPr="00F74787">
        <w:t>Závěr</w:t>
      </w:r>
      <w:bookmarkEnd w:id="125"/>
      <w:bookmarkEnd w:id="126"/>
      <w:bookmarkEnd w:id="127"/>
    </w:p>
    <w:p w:rsidR="00B57C6D" w:rsidRPr="00F74787" w:rsidRDefault="009A2A5B" w:rsidP="008D2461">
      <w:r w:rsidRPr="00F74787">
        <w:t>Dokumentace je vypracována ve stupn</w:t>
      </w:r>
      <w:r w:rsidR="00F74787" w:rsidRPr="00F74787">
        <w:t xml:space="preserve">i </w:t>
      </w:r>
      <w:r w:rsidRPr="00F74787">
        <w:t>PDPS</w:t>
      </w:r>
      <w:r w:rsidR="00F74787" w:rsidRPr="00F74787">
        <w:t xml:space="preserve"> a slouží k zadání stavby</w:t>
      </w:r>
      <w:r w:rsidRPr="00F74787">
        <w:t>.</w:t>
      </w:r>
    </w:p>
    <w:p w:rsidR="008D2461" w:rsidRPr="00F74787" w:rsidRDefault="008D2461" w:rsidP="008D2461">
      <w:pPr>
        <w:pStyle w:val="Zkladntext"/>
      </w:pPr>
    </w:p>
    <w:p w:rsidR="008D2461" w:rsidRPr="00F74787" w:rsidRDefault="009A2A5B" w:rsidP="008D2461">
      <w:pPr>
        <w:tabs>
          <w:tab w:val="right" w:pos="7920"/>
        </w:tabs>
      </w:pPr>
      <w:r w:rsidRPr="00F74787">
        <w:t>V Hradci Králové 0</w:t>
      </w:r>
      <w:r w:rsidR="00F74787" w:rsidRPr="00F74787">
        <w:t>4</w:t>
      </w:r>
      <w:r w:rsidRPr="00F74787">
        <w:t>/2021</w:t>
      </w:r>
      <w:r w:rsidR="008D2461" w:rsidRPr="00F74787">
        <w:tab/>
        <w:t>Miroslav Macko</w:t>
      </w:r>
    </w:p>
    <w:p w:rsidR="008D2461" w:rsidRPr="00F74787" w:rsidRDefault="008D2461" w:rsidP="0024726D">
      <w:pPr>
        <w:tabs>
          <w:tab w:val="right" w:pos="7920"/>
        </w:tabs>
      </w:pPr>
      <w:r w:rsidRPr="00F74787">
        <w:rPr>
          <w:noProof/>
        </w:rPr>
        <w:drawing>
          <wp:anchor distT="0" distB="0" distL="114300" distR="114300" simplePos="0" relativeHeight="251662336" behindDoc="0" locked="0" layoutInCell="1" allowOverlap="1" wp14:anchorId="62A96432" wp14:editId="1775AABB">
            <wp:simplePos x="0" y="0"/>
            <wp:positionH relativeFrom="column">
              <wp:posOffset>4143375</wp:posOffset>
            </wp:positionH>
            <wp:positionV relativeFrom="paragraph">
              <wp:posOffset>56515</wp:posOffset>
            </wp:positionV>
            <wp:extent cx="922020" cy="523875"/>
            <wp:effectExtent l="0" t="0" r="0" b="0"/>
            <wp:wrapNone/>
            <wp:docPr id="2" name="Obrázek 2" descr="Mir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rek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4787">
        <w:rPr>
          <w:noProof/>
        </w:rPr>
        <w:drawing>
          <wp:anchor distT="0" distB="0" distL="114300" distR="114300" simplePos="0" relativeHeight="251661312" behindDoc="0" locked="0" layoutInCell="1" allowOverlap="1" wp14:anchorId="1823963D" wp14:editId="28474E85">
            <wp:simplePos x="0" y="0"/>
            <wp:positionH relativeFrom="column">
              <wp:posOffset>5212715</wp:posOffset>
            </wp:positionH>
            <wp:positionV relativeFrom="paragraph">
              <wp:posOffset>9508490</wp:posOffset>
            </wp:positionV>
            <wp:extent cx="1038225" cy="638175"/>
            <wp:effectExtent l="19050" t="0" r="9525" b="0"/>
            <wp:wrapNone/>
            <wp:docPr id="10" name="obrázek 2" descr="Popis: podpis Ho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Popis: podpis Honza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87">
        <w:rPr>
          <w:noProof/>
        </w:rPr>
        <w:drawing>
          <wp:anchor distT="0" distB="0" distL="114300" distR="114300" simplePos="0" relativeHeight="251660288" behindDoc="0" locked="0" layoutInCell="1" allowOverlap="1" wp14:anchorId="529C0C2C" wp14:editId="478BD53E">
            <wp:simplePos x="0" y="0"/>
            <wp:positionH relativeFrom="column">
              <wp:posOffset>5212715</wp:posOffset>
            </wp:positionH>
            <wp:positionV relativeFrom="paragraph">
              <wp:posOffset>9508490</wp:posOffset>
            </wp:positionV>
            <wp:extent cx="1038225" cy="638175"/>
            <wp:effectExtent l="19050" t="0" r="9525" b="0"/>
            <wp:wrapNone/>
            <wp:docPr id="9" name="obrázek 2" descr="Popis: podpis Ho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Popis: podpis Honza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87">
        <w:rPr>
          <w:noProof/>
        </w:rPr>
        <w:drawing>
          <wp:anchor distT="0" distB="0" distL="114300" distR="114300" simplePos="0" relativeHeight="251659264" behindDoc="0" locked="0" layoutInCell="1" allowOverlap="1" wp14:anchorId="5A807C85" wp14:editId="0E35E1B9">
            <wp:simplePos x="0" y="0"/>
            <wp:positionH relativeFrom="column">
              <wp:posOffset>5212715</wp:posOffset>
            </wp:positionH>
            <wp:positionV relativeFrom="paragraph">
              <wp:posOffset>9508490</wp:posOffset>
            </wp:positionV>
            <wp:extent cx="1038225" cy="638175"/>
            <wp:effectExtent l="19050" t="0" r="9525" b="0"/>
            <wp:wrapNone/>
            <wp:docPr id="8" name="obrázek 2" descr="Popis: podpis Ho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Popis: podpis Honza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D2461" w:rsidRPr="00F74787" w:rsidSect="00ED331C">
      <w:headerReference w:type="default" r:id="rId32"/>
      <w:footerReference w:type="default" r:id="rId33"/>
      <w:pgSz w:w="11907" w:h="16840" w:code="9"/>
      <w:pgMar w:top="1418" w:right="1021" w:bottom="1418" w:left="357" w:header="709" w:footer="709" w:gutter="1418"/>
      <w:pgBorders>
        <w:left w:val="single" w:sz="4" w:space="4" w:color="auto"/>
      </w:pgBorders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00A" w:rsidRDefault="00EC400A">
      <w:r>
        <w:separator/>
      </w:r>
    </w:p>
  </w:endnote>
  <w:endnote w:type="continuationSeparator" w:id="0">
    <w:p w:rsidR="00EC400A" w:rsidRDefault="00EC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T">
    <w:altName w:val="Century Gothic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CE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AE1" w:rsidRDefault="00003AE1">
    <w:pPr>
      <w:pStyle w:val="Zpat"/>
      <w:tabs>
        <w:tab w:val="clear" w:pos="4536"/>
      </w:tabs>
      <w:ind w:left="0"/>
      <w:jc w:val="center"/>
    </w:pP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95160">
      <w:rPr>
        <w:noProof/>
      </w:rPr>
      <w:t>21</w:t>
    </w:r>
    <w:r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00A" w:rsidRDefault="00EC400A">
      <w:r>
        <w:separator/>
      </w:r>
    </w:p>
  </w:footnote>
  <w:footnote w:type="continuationSeparator" w:id="0">
    <w:p w:rsidR="00EC400A" w:rsidRDefault="00EC4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AE1" w:rsidRPr="003550D2" w:rsidRDefault="00003AE1" w:rsidP="003550D2">
    <w:pPr>
      <w:tabs>
        <w:tab w:val="left" w:pos="6237"/>
      </w:tabs>
      <w:ind w:left="284"/>
      <w:rPr>
        <w:b/>
        <w:sz w:val="24"/>
        <w:lang w:eastAsia="x-none"/>
      </w:rPr>
    </w:pPr>
    <w:r>
      <w:rPr>
        <w:b/>
        <w:noProof/>
        <w:sz w:val="24"/>
      </w:rPr>
      <w:drawing>
        <wp:anchor distT="0" distB="0" distL="114300" distR="114300" simplePos="0" relativeHeight="251658240" behindDoc="0" locked="0" layoutInCell="1" allowOverlap="1" wp14:anchorId="6177173E" wp14:editId="30C38429">
          <wp:simplePos x="0" y="0"/>
          <wp:positionH relativeFrom="column">
            <wp:posOffset>4415296</wp:posOffset>
          </wp:positionH>
          <wp:positionV relativeFrom="paragraph">
            <wp:posOffset>-137160</wp:posOffset>
          </wp:positionV>
          <wp:extent cx="1379220" cy="466090"/>
          <wp:effectExtent l="0" t="0" r="0" b="0"/>
          <wp:wrapNone/>
          <wp:docPr id="1" name="Obrázek 1" descr="Mostari C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tari C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589" t="37657" r="10701" b="35387"/>
                  <a:stretch>
                    <a:fillRect/>
                  </a:stretch>
                </pic:blipFill>
                <pic:spPr bwMode="auto">
                  <a:xfrm>
                    <a:off x="0" y="0"/>
                    <a:ext cx="13792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>
      <w:rPr>
        <w:b/>
        <w:sz w:val="24"/>
        <w:lang w:eastAsia="x-none"/>
      </w:rPr>
      <w:t>C.2.1.1</w:t>
    </w:r>
    <w:proofErr w:type="gramEnd"/>
    <w:r>
      <w:rPr>
        <w:b/>
        <w:sz w:val="24"/>
        <w:lang w:eastAsia="x-none"/>
      </w:rPr>
      <w:t xml:space="preserve"> T</w:t>
    </w:r>
    <w:r w:rsidRPr="003550D2">
      <w:rPr>
        <w:b/>
        <w:sz w:val="24"/>
        <w:lang w:eastAsia="x-none"/>
      </w:rPr>
      <w:t>echnická zpráva</w:t>
    </w:r>
    <w:r w:rsidRPr="003550D2">
      <w:rPr>
        <w:rFonts w:ascii="Calibri" w:hAnsi="Calibri"/>
        <w:b/>
        <w:sz w:val="28"/>
        <w:szCs w:val="28"/>
        <w:lang w:eastAsia="x-none"/>
      </w:rPr>
      <w:tab/>
    </w:r>
  </w:p>
  <w:p w:rsidR="00003AE1" w:rsidRDefault="00003AE1" w:rsidP="003550D2">
    <w:pPr>
      <w:pBdr>
        <w:bottom w:val="single" w:sz="4" w:space="1" w:color="auto"/>
      </w:pBdr>
      <w:tabs>
        <w:tab w:val="left" w:pos="5954"/>
      </w:tabs>
      <w:ind w:left="284"/>
      <w:rPr>
        <w:b/>
        <w:sz w:val="24"/>
      </w:rPr>
    </w:pPr>
    <w:r>
      <w:rPr>
        <w:b/>
        <w:sz w:val="24"/>
      </w:rPr>
      <w:t>Pertoltice - Zárubní zeď</w:t>
    </w:r>
  </w:p>
  <w:p w:rsidR="00003AE1" w:rsidRPr="003550D2" w:rsidRDefault="00003AE1" w:rsidP="003550D2">
    <w:pPr>
      <w:pBdr>
        <w:bottom w:val="single" w:sz="4" w:space="1" w:color="auto"/>
      </w:pBdr>
      <w:tabs>
        <w:tab w:val="left" w:pos="5954"/>
      </w:tabs>
      <w:ind w:left="284"/>
      <w:rPr>
        <w:b/>
        <w:sz w:val="4"/>
        <w:szCs w:val="4"/>
        <w:lang w:eastAsia="x-none"/>
      </w:rPr>
    </w:pPr>
  </w:p>
  <w:p w:rsidR="00003AE1" w:rsidRPr="003550D2" w:rsidRDefault="00003AE1" w:rsidP="003550D2">
    <w:pPr>
      <w:tabs>
        <w:tab w:val="left" w:pos="5954"/>
      </w:tabs>
      <w:ind w:left="284"/>
      <w:rPr>
        <w:b/>
        <w:sz w:val="8"/>
        <w:szCs w:val="8"/>
        <w:lang w:eastAsia="x-none"/>
      </w:rPr>
    </w:pPr>
  </w:p>
  <w:p w:rsidR="00003AE1" w:rsidRPr="003550D2" w:rsidRDefault="00003AE1" w:rsidP="003550D2">
    <w:pPr>
      <w:pStyle w:val="Zhlav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3B89"/>
    <w:multiLevelType w:val="singleLevel"/>
    <w:tmpl w:val="5726E172"/>
    <w:lvl w:ilvl="0">
      <w:start w:val="1"/>
      <w:numFmt w:val="bullet"/>
      <w:pStyle w:val="odrazy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7722108"/>
    <w:multiLevelType w:val="hybridMultilevel"/>
    <w:tmpl w:val="1046C36E"/>
    <w:lvl w:ilvl="0" w:tplc="0AC2099E">
      <w:start w:val="1"/>
      <w:numFmt w:val="bullet"/>
      <w:pStyle w:val="odrazy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B466C"/>
    <w:multiLevelType w:val="hybridMultilevel"/>
    <w:tmpl w:val="B9269A8E"/>
    <w:lvl w:ilvl="0" w:tplc="0405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">
    <w:nsid w:val="35EB46A3"/>
    <w:multiLevelType w:val="hybridMultilevel"/>
    <w:tmpl w:val="4D0C513A"/>
    <w:lvl w:ilvl="0" w:tplc="2F8693EE">
      <w:start w:val="8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4">
    <w:nsid w:val="38386EE2"/>
    <w:multiLevelType w:val="hybridMultilevel"/>
    <w:tmpl w:val="C9AED6F2"/>
    <w:lvl w:ilvl="0" w:tplc="7C7C1B76">
      <w:start w:val="1"/>
      <w:numFmt w:val="decimal"/>
      <w:pStyle w:val="Styl1A"/>
      <w:lvlText w:val="%1."/>
      <w:lvlJc w:val="left"/>
      <w:pPr>
        <w:ind w:left="100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EEA5F7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FA01F86"/>
    <w:multiLevelType w:val="multilevel"/>
    <w:tmpl w:val="0DF4997C"/>
    <w:lvl w:ilvl="0">
      <w:start w:val="1"/>
      <w:numFmt w:val="decimal"/>
      <w:pStyle w:val="slovanNadpis1"/>
      <w:suff w:val="space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slovanNadpis2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Restart w:val="0"/>
      <w:suff w:val="space"/>
      <w:lvlText w:val="%3%1%2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41FB7B2A"/>
    <w:multiLevelType w:val="hybridMultilevel"/>
    <w:tmpl w:val="60669B58"/>
    <w:lvl w:ilvl="0" w:tplc="4E963C2A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54800618"/>
    <w:multiLevelType w:val="hybridMultilevel"/>
    <w:tmpl w:val="10C0D8B2"/>
    <w:lvl w:ilvl="0" w:tplc="E108AC16">
      <w:numFmt w:val="bullet"/>
      <w:pStyle w:val="Nadpisodraka"/>
      <w:lvlText w:val=""/>
      <w:lvlJc w:val="left"/>
      <w:pPr>
        <w:tabs>
          <w:tab w:val="num" w:pos="1437"/>
        </w:tabs>
        <w:ind w:left="1437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9">
    <w:nsid w:val="571047F0"/>
    <w:multiLevelType w:val="hybridMultilevel"/>
    <w:tmpl w:val="113814A6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59583F2D"/>
    <w:multiLevelType w:val="hybridMultilevel"/>
    <w:tmpl w:val="DB0ACA26"/>
    <w:lvl w:ilvl="0" w:tplc="2F8693EE">
      <w:start w:val="1"/>
      <w:numFmt w:val="bullet"/>
      <w:pStyle w:val="odrky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7EE0242E"/>
    <w:multiLevelType w:val="multilevel"/>
    <w:tmpl w:val="899A403C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ind w:left="1002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1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68CD"/>
    <w:rsid w:val="000012DE"/>
    <w:rsid w:val="00002A36"/>
    <w:rsid w:val="00003AE1"/>
    <w:rsid w:val="00006E93"/>
    <w:rsid w:val="0001017D"/>
    <w:rsid w:val="00010AD3"/>
    <w:rsid w:val="000129F9"/>
    <w:rsid w:val="0002028B"/>
    <w:rsid w:val="0002089E"/>
    <w:rsid w:val="00020D16"/>
    <w:rsid w:val="00022A76"/>
    <w:rsid w:val="00022E1E"/>
    <w:rsid w:val="000241A6"/>
    <w:rsid w:val="00026B91"/>
    <w:rsid w:val="00027F45"/>
    <w:rsid w:val="000319F4"/>
    <w:rsid w:val="0003373B"/>
    <w:rsid w:val="00033E57"/>
    <w:rsid w:val="0003430A"/>
    <w:rsid w:val="00034BE4"/>
    <w:rsid w:val="00034C5C"/>
    <w:rsid w:val="000356DC"/>
    <w:rsid w:val="0003571B"/>
    <w:rsid w:val="00036B87"/>
    <w:rsid w:val="000417F5"/>
    <w:rsid w:val="00042856"/>
    <w:rsid w:val="000444F3"/>
    <w:rsid w:val="00047B55"/>
    <w:rsid w:val="0005023E"/>
    <w:rsid w:val="00052317"/>
    <w:rsid w:val="00052F03"/>
    <w:rsid w:val="000541C9"/>
    <w:rsid w:val="00055668"/>
    <w:rsid w:val="00057F74"/>
    <w:rsid w:val="00060AFA"/>
    <w:rsid w:val="000625F8"/>
    <w:rsid w:val="00062AB6"/>
    <w:rsid w:val="000645C9"/>
    <w:rsid w:val="00065E57"/>
    <w:rsid w:val="00065EAD"/>
    <w:rsid w:val="000663EA"/>
    <w:rsid w:val="0006643E"/>
    <w:rsid w:val="0007057D"/>
    <w:rsid w:val="0007283D"/>
    <w:rsid w:val="00072C5B"/>
    <w:rsid w:val="000733A9"/>
    <w:rsid w:val="000733D5"/>
    <w:rsid w:val="00073ECF"/>
    <w:rsid w:val="00075511"/>
    <w:rsid w:val="000768CD"/>
    <w:rsid w:val="00077321"/>
    <w:rsid w:val="00077E4C"/>
    <w:rsid w:val="0008128A"/>
    <w:rsid w:val="0008298C"/>
    <w:rsid w:val="000831F1"/>
    <w:rsid w:val="0008335F"/>
    <w:rsid w:val="00085B41"/>
    <w:rsid w:val="0009156B"/>
    <w:rsid w:val="000919F1"/>
    <w:rsid w:val="00092B02"/>
    <w:rsid w:val="0009358B"/>
    <w:rsid w:val="0009476F"/>
    <w:rsid w:val="0009562A"/>
    <w:rsid w:val="000970BC"/>
    <w:rsid w:val="000971FA"/>
    <w:rsid w:val="00097547"/>
    <w:rsid w:val="00097B82"/>
    <w:rsid w:val="000A01AD"/>
    <w:rsid w:val="000A0398"/>
    <w:rsid w:val="000A11BA"/>
    <w:rsid w:val="000A37BD"/>
    <w:rsid w:val="000B0627"/>
    <w:rsid w:val="000B0B81"/>
    <w:rsid w:val="000B1B85"/>
    <w:rsid w:val="000B3B47"/>
    <w:rsid w:val="000B3E52"/>
    <w:rsid w:val="000B3F06"/>
    <w:rsid w:val="000B3F3D"/>
    <w:rsid w:val="000B5672"/>
    <w:rsid w:val="000B5EA3"/>
    <w:rsid w:val="000B72AF"/>
    <w:rsid w:val="000B7706"/>
    <w:rsid w:val="000C086E"/>
    <w:rsid w:val="000C1348"/>
    <w:rsid w:val="000C21FB"/>
    <w:rsid w:val="000C3AC7"/>
    <w:rsid w:val="000C40D2"/>
    <w:rsid w:val="000C6CE6"/>
    <w:rsid w:val="000D0236"/>
    <w:rsid w:val="000D0379"/>
    <w:rsid w:val="000D0869"/>
    <w:rsid w:val="000D0E14"/>
    <w:rsid w:val="000D1DD9"/>
    <w:rsid w:val="000D2D59"/>
    <w:rsid w:val="000D3753"/>
    <w:rsid w:val="000D3BB4"/>
    <w:rsid w:val="000D53E8"/>
    <w:rsid w:val="000D7182"/>
    <w:rsid w:val="000E4AA3"/>
    <w:rsid w:val="000E4EFE"/>
    <w:rsid w:val="000E6E9D"/>
    <w:rsid w:val="000F07DC"/>
    <w:rsid w:val="000F0E80"/>
    <w:rsid w:val="000F4500"/>
    <w:rsid w:val="000F7587"/>
    <w:rsid w:val="000F77E6"/>
    <w:rsid w:val="000F7CEC"/>
    <w:rsid w:val="00100079"/>
    <w:rsid w:val="001012EC"/>
    <w:rsid w:val="00101B62"/>
    <w:rsid w:val="00104CC1"/>
    <w:rsid w:val="001060EA"/>
    <w:rsid w:val="00106A2A"/>
    <w:rsid w:val="00106A7E"/>
    <w:rsid w:val="0011134D"/>
    <w:rsid w:val="00111F74"/>
    <w:rsid w:val="00111F9F"/>
    <w:rsid w:val="00113B8B"/>
    <w:rsid w:val="00114190"/>
    <w:rsid w:val="001149CD"/>
    <w:rsid w:val="00114E3B"/>
    <w:rsid w:val="00115C57"/>
    <w:rsid w:val="001204F2"/>
    <w:rsid w:val="001205E9"/>
    <w:rsid w:val="001208CB"/>
    <w:rsid w:val="00121F49"/>
    <w:rsid w:val="001227F6"/>
    <w:rsid w:val="00123735"/>
    <w:rsid w:val="00124848"/>
    <w:rsid w:val="00124FEE"/>
    <w:rsid w:val="00126FCB"/>
    <w:rsid w:val="00127245"/>
    <w:rsid w:val="00127597"/>
    <w:rsid w:val="00130AFF"/>
    <w:rsid w:val="001322AE"/>
    <w:rsid w:val="0013409A"/>
    <w:rsid w:val="001343BD"/>
    <w:rsid w:val="001346CC"/>
    <w:rsid w:val="001355DF"/>
    <w:rsid w:val="00136A12"/>
    <w:rsid w:val="00136AAB"/>
    <w:rsid w:val="0013722A"/>
    <w:rsid w:val="001376C4"/>
    <w:rsid w:val="001376D9"/>
    <w:rsid w:val="00137B57"/>
    <w:rsid w:val="00140F30"/>
    <w:rsid w:val="001410EC"/>
    <w:rsid w:val="001416BD"/>
    <w:rsid w:val="001418BB"/>
    <w:rsid w:val="001420D0"/>
    <w:rsid w:val="0014401E"/>
    <w:rsid w:val="00144216"/>
    <w:rsid w:val="00144DA6"/>
    <w:rsid w:val="00145FBC"/>
    <w:rsid w:val="00146FE4"/>
    <w:rsid w:val="001479D9"/>
    <w:rsid w:val="00150173"/>
    <w:rsid w:val="0015088D"/>
    <w:rsid w:val="001509E9"/>
    <w:rsid w:val="0015169A"/>
    <w:rsid w:val="00152F28"/>
    <w:rsid w:val="0015432E"/>
    <w:rsid w:val="00155FEE"/>
    <w:rsid w:val="00156D6E"/>
    <w:rsid w:val="00157A02"/>
    <w:rsid w:val="00161424"/>
    <w:rsid w:val="00161504"/>
    <w:rsid w:val="001668B4"/>
    <w:rsid w:val="001678D7"/>
    <w:rsid w:val="0017058D"/>
    <w:rsid w:val="001712BE"/>
    <w:rsid w:val="00172426"/>
    <w:rsid w:val="00174B70"/>
    <w:rsid w:val="00174CF0"/>
    <w:rsid w:val="00176444"/>
    <w:rsid w:val="001771ED"/>
    <w:rsid w:val="001773A2"/>
    <w:rsid w:val="00177D29"/>
    <w:rsid w:val="00180854"/>
    <w:rsid w:val="00180EF1"/>
    <w:rsid w:val="00181179"/>
    <w:rsid w:val="001815E3"/>
    <w:rsid w:val="001820B0"/>
    <w:rsid w:val="00185CF1"/>
    <w:rsid w:val="00187756"/>
    <w:rsid w:val="00187E26"/>
    <w:rsid w:val="001910AB"/>
    <w:rsid w:val="001960DD"/>
    <w:rsid w:val="001A5756"/>
    <w:rsid w:val="001A6623"/>
    <w:rsid w:val="001A6869"/>
    <w:rsid w:val="001A7E15"/>
    <w:rsid w:val="001B02C0"/>
    <w:rsid w:val="001B1B40"/>
    <w:rsid w:val="001B2063"/>
    <w:rsid w:val="001B2E29"/>
    <w:rsid w:val="001B590E"/>
    <w:rsid w:val="001B69ED"/>
    <w:rsid w:val="001C042B"/>
    <w:rsid w:val="001C0471"/>
    <w:rsid w:val="001C0A18"/>
    <w:rsid w:val="001C0A5A"/>
    <w:rsid w:val="001C1386"/>
    <w:rsid w:val="001C1AF1"/>
    <w:rsid w:val="001C3F5C"/>
    <w:rsid w:val="001C51C0"/>
    <w:rsid w:val="001C653C"/>
    <w:rsid w:val="001C6613"/>
    <w:rsid w:val="001C7B65"/>
    <w:rsid w:val="001D0335"/>
    <w:rsid w:val="001D0723"/>
    <w:rsid w:val="001D153D"/>
    <w:rsid w:val="001D3067"/>
    <w:rsid w:val="001D379C"/>
    <w:rsid w:val="001D3E52"/>
    <w:rsid w:val="001D44A4"/>
    <w:rsid w:val="001D4C32"/>
    <w:rsid w:val="001D5FDD"/>
    <w:rsid w:val="001D62C2"/>
    <w:rsid w:val="001E01C5"/>
    <w:rsid w:val="001E035D"/>
    <w:rsid w:val="001E1895"/>
    <w:rsid w:val="001E4510"/>
    <w:rsid w:val="001E46F2"/>
    <w:rsid w:val="001E4F73"/>
    <w:rsid w:val="001E7B69"/>
    <w:rsid w:val="001F3224"/>
    <w:rsid w:val="001F3A65"/>
    <w:rsid w:val="001F3DA4"/>
    <w:rsid w:val="001F5014"/>
    <w:rsid w:val="001F5D42"/>
    <w:rsid w:val="001F6ABA"/>
    <w:rsid w:val="001F7733"/>
    <w:rsid w:val="00200CFD"/>
    <w:rsid w:val="00201D33"/>
    <w:rsid w:val="00201E90"/>
    <w:rsid w:val="00202061"/>
    <w:rsid w:val="00203225"/>
    <w:rsid w:val="002034E8"/>
    <w:rsid w:val="00203A8E"/>
    <w:rsid w:val="00203ECC"/>
    <w:rsid w:val="002042F6"/>
    <w:rsid w:val="00204526"/>
    <w:rsid w:val="002054C9"/>
    <w:rsid w:val="00206224"/>
    <w:rsid w:val="002064FA"/>
    <w:rsid w:val="0021246F"/>
    <w:rsid w:val="0021280D"/>
    <w:rsid w:val="00215598"/>
    <w:rsid w:val="00216B3C"/>
    <w:rsid w:val="002206D5"/>
    <w:rsid w:val="00220858"/>
    <w:rsid w:val="002225BA"/>
    <w:rsid w:val="002233F1"/>
    <w:rsid w:val="00223874"/>
    <w:rsid w:val="00223961"/>
    <w:rsid w:val="00227769"/>
    <w:rsid w:val="0023024F"/>
    <w:rsid w:val="00235812"/>
    <w:rsid w:val="00236A50"/>
    <w:rsid w:val="0024075D"/>
    <w:rsid w:val="00240D40"/>
    <w:rsid w:val="002427C9"/>
    <w:rsid w:val="002429B7"/>
    <w:rsid w:val="002439B9"/>
    <w:rsid w:val="0024480C"/>
    <w:rsid w:val="0024726D"/>
    <w:rsid w:val="00247A73"/>
    <w:rsid w:val="00247F7E"/>
    <w:rsid w:val="002520CA"/>
    <w:rsid w:val="00252C89"/>
    <w:rsid w:val="00255CFB"/>
    <w:rsid w:val="00256609"/>
    <w:rsid w:val="00257239"/>
    <w:rsid w:val="002609E6"/>
    <w:rsid w:val="00260AD6"/>
    <w:rsid w:val="0026226A"/>
    <w:rsid w:val="00262DD1"/>
    <w:rsid w:val="002635E4"/>
    <w:rsid w:val="002659C2"/>
    <w:rsid w:val="00266146"/>
    <w:rsid w:val="00266884"/>
    <w:rsid w:val="00266FE9"/>
    <w:rsid w:val="002704E9"/>
    <w:rsid w:val="00270824"/>
    <w:rsid w:val="00271BF1"/>
    <w:rsid w:val="00272E62"/>
    <w:rsid w:val="002737A7"/>
    <w:rsid w:val="00274076"/>
    <w:rsid w:val="00274ACD"/>
    <w:rsid w:val="002807C1"/>
    <w:rsid w:val="00283204"/>
    <w:rsid w:val="00286371"/>
    <w:rsid w:val="00286741"/>
    <w:rsid w:val="00290174"/>
    <w:rsid w:val="00290F2B"/>
    <w:rsid w:val="00291D5C"/>
    <w:rsid w:val="0029227B"/>
    <w:rsid w:val="00296303"/>
    <w:rsid w:val="00296EEB"/>
    <w:rsid w:val="00297F5E"/>
    <w:rsid w:val="002A0ED4"/>
    <w:rsid w:val="002A135C"/>
    <w:rsid w:val="002A19A2"/>
    <w:rsid w:val="002A2B2D"/>
    <w:rsid w:val="002A4277"/>
    <w:rsid w:val="002A4A28"/>
    <w:rsid w:val="002A799E"/>
    <w:rsid w:val="002B0028"/>
    <w:rsid w:val="002B08CA"/>
    <w:rsid w:val="002B1189"/>
    <w:rsid w:val="002B1A23"/>
    <w:rsid w:val="002B201A"/>
    <w:rsid w:val="002B21FD"/>
    <w:rsid w:val="002C0D41"/>
    <w:rsid w:val="002C1B58"/>
    <w:rsid w:val="002C421D"/>
    <w:rsid w:val="002C43C9"/>
    <w:rsid w:val="002C5343"/>
    <w:rsid w:val="002C54E6"/>
    <w:rsid w:val="002D055B"/>
    <w:rsid w:val="002D0624"/>
    <w:rsid w:val="002D10EA"/>
    <w:rsid w:val="002D25DB"/>
    <w:rsid w:val="002D4C86"/>
    <w:rsid w:val="002D6176"/>
    <w:rsid w:val="002D7440"/>
    <w:rsid w:val="002E0058"/>
    <w:rsid w:val="002E1A9B"/>
    <w:rsid w:val="002E304E"/>
    <w:rsid w:val="002E4297"/>
    <w:rsid w:val="002E4711"/>
    <w:rsid w:val="002E53A9"/>
    <w:rsid w:val="002E6B73"/>
    <w:rsid w:val="002E7734"/>
    <w:rsid w:val="002E7816"/>
    <w:rsid w:val="002E7EFB"/>
    <w:rsid w:val="002F2747"/>
    <w:rsid w:val="002F32C3"/>
    <w:rsid w:val="002F33F8"/>
    <w:rsid w:val="002F3B11"/>
    <w:rsid w:val="002F4444"/>
    <w:rsid w:val="002F44E5"/>
    <w:rsid w:val="002F5BCA"/>
    <w:rsid w:val="002F61E9"/>
    <w:rsid w:val="00303427"/>
    <w:rsid w:val="003044DE"/>
    <w:rsid w:val="0030707F"/>
    <w:rsid w:val="00307219"/>
    <w:rsid w:val="003076E9"/>
    <w:rsid w:val="0031118C"/>
    <w:rsid w:val="00311F1A"/>
    <w:rsid w:val="00313273"/>
    <w:rsid w:val="00313280"/>
    <w:rsid w:val="00314FB0"/>
    <w:rsid w:val="003157A2"/>
    <w:rsid w:val="003159F6"/>
    <w:rsid w:val="00315D55"/>
    <w:rsid w:val="003161E9"/>
    <w:rsid w:val="00320553"/>
    <w:rsid w:val="00321F59"/>
    <w:rsid w:val="003244FA"/>
    <w:rsid w:val="00326949"/>
    <w:rsid w:val="003273B7"/>
    <w:rsid w:val="003318C4"/>
    <w:rsid w:val="00331A64"/>
    <w:rsid w:val="00331B39"/>
    <w:rsid w:val="00333B22"/>
    <w:rsid w:val="003365CC"/>
    <w:rsid w:val="00340982"/>
    <w:rsid w:val="00341286"/>
    <w:rsid w:val="00342CC6"/>
    <w:rsid w:val="0034325A"/>
    <w:rsid w:val="003437A4"/>
    <w:rsid w:val="00344756"/>
    <w:rsid w:val="00344ADF"/>
    <w:rsid w:val="00345708"/>
    <w:rsid w:val="00346538"/>
    <w:rsid w:val="003469FD"/>
    <w:rsid w:val="00346BEB"/>
    <w:rsid w:val="003502E1"/>
    <w:rsid w:val="00352AFC"/>
    <w:rsid w:val="00353671"/>
    <w:rsid w:val="003536BF"/>
    <w:rsid w:val="00353976"/>
    <w:rsid w:val="00354C4F"/>
    <w:rsid w:val="003550D2"/>
    <w:rsid w:val="0035645A"/>
    <w:rsid w:val="00361142"/>
    <w:rsid w:val="00364942"/>
    <w:rsid w:val="003654A8"/>
    <w:rsid w:val="00365F1B"/>
    <w:rsid w:val="003671FA"/>
    <w:rsid w:val="00370485"/>
    <w:rsid w:val="003720A1"/>
    <w:rsid w:val="00372E1A"/>
    <w:rsid w:val="00373434"/>
    <w:rsid w:val="0037372D"/>
    <w:rsid w:val="00375983"/>
    <w:rsid w:val="00375A1A"/>
    <w:rsid w:val="00375B8E"/>
    <w:rsid w:val="003774C5"/>
    <w:rsid w:val="003808E7"/>
    <w:rsid w:val="00380914"/>
    <w:rsid w:val="00381EF5"/>
    <w:rsid w:val="00382E24"/>
    <w:rsid w:val="00385CC0"/>
    <w:rsid w:val="003879F8"/>
    <w:rsid w:val="003905DB"/>
    <w:rsid w:val="00392382"/>
    <w:rsid w:val="0039427F"/>
    <w:rsid w:val="00394302"/>
    <w:rsid w:val="003946C3"/>
    <w:rsid w:val="003948E5"/>
    <w:rsid w:val="0039547C"/>
    <w:rsid w:val="00396484"/>
    <w:rsid w:val="00396AA1"/>
    <w:rsid w:val="003977D5"/>
    <w:rsid w:val="003A0031"/>
    <w:rsid w:val="003A0F96"/>
    <w:rsid w:val="003A2B7C"/>
    <w:rsid w:val="003A397A"/>
    <w:rsid w:val="003A49F4"/>
    <w:rsid w:val="003A7EC4"/>
    <w:rsid w:val="003B004E"/>
    <w:rsid w:val="003B0606"/>
    <w:rsid w:val="003B0DED"/>
    <w:rsid w:val="003B2E30"/>
    <w:rsid w:val="003B42A1"/>
    <w:rsid w:val="003B6273"/>
    <w:rsid w:val="003B647B"/>
    <w:rsid w:val="003B6A20"/>
    <w:rsid w:val="003B7769"/>
    <w:rsid w:val="003C049F"/>
    <w:rsid w:val="003C0C36"/>
    <w:rsid w:val="003C17D7"/>
    <w:rsid w:val="003C1B91"/>
    <w:rsid w:val="003C229B"/>
    <w:rsid w:val="003C29CD"/>
    <w:rsid w:val="003C2E9B"/>
    <w:rsid w:val="003C32F7"/>
    <w:rsid w:val="003C3932"/>
    <w:rsid w:val="003C407B"/>
    <w:rsid w:val="003C5078"/>
    <w:rsid w:val="003C51FA"/>
    <w:rsid w:val="003C55D5"/>
    <w:rsid w:val="003C59D4"/>
    <w:rsid w:val="003C79ED"/>
    <w:rsid w:val="003D2A8E"/>
    <w:rsid w:val="003D3814"/>
    <w:rsid w:val="003D3D7D"/>
    <w:rsid w:val="003D4076"/>
    <w:rsid w:val="003D500E"/>
    <w:rsid w:val="003D5259"/>
    <w:rsid w:val="003D54C3"/>
    <w:rsid w:val="003D5D5B"/>
    <w:rsid w:val="003D753E"/>
    <w:rsid w:val="003E1523"/>
    <w:rsid w:val="003E161D"/>
    <w:rsid w:val="003E176B"/>
    <w:rsid w:val="003E24A6"/>
    <w:rsid w:val="003E28AD"/>
    <w:rsid w:val="003E2CB1"/>
    <w:rsid w:val="003E4792"/>
    <w:rsid w:val="003E503F"/>
    <w:rsid w:val="003E57AF"/>
    <w:rsid w:val="003E5AFC"/>
    <w:rsid w:val="003E5C88"/>
    <w:rsid w:val="003E5DAF"/>
    <w:rsid w:val="003E61FD"/>
    <w:rsid w:val="003F02D8"/>
    <w:rsid w:val="003F04D0"/>
    <w:rsid w:val="003F06B9"/>
    <w:rsid w:val="003F2338"/>
    <w:rsid w:val="003F2F1E"/>
    <w:rsid w:val="003F36EF"/>
    <w:rsid w:val="003F371E"/>
    <w:rsid w:val="003F3D3D"/>
    <w:rsid w:val="003F44C2"/>
    <w:rsid w:val="003F707B"/>
    <w:rsid w:val="003F78E5"/>
    <w:rsid w:val="004019CF"/>
    <w:rsid w:val="00401C76"/>
    <w:rsid w:val="004042AB"/>
    <w:rsid w:val="00404E62"/>
    <w:rsid w:val="00406A1F"/>
    <w:rsid w:val="004112B9"/>
    <w:rsid w:val="0041188E"/>
    <w:rsid w:val="00411CEA"/>
    <w:rsid w:val="004125CD"/>
    <w:rsid w:val="00412FD1"/>
    <w:rsid w:val="0041519B"/>
    <w:rsid w:val="0041610D"/>
    <w:rsid w:val="00416A26"/>
    <w:rsid w:val="00417300"/>
    <w:rsid w:val="00420372"/>
    <w:rsid w:val="00420776"/>
    <w:rsid w:val="00422039"/>
    <w:rsid w:val="004224E5"/>
    <w:rsid w:val="0042257B"/>
    <w:rsid w:val="0042259D"/>
    <w:rsid w:val="00424241"/>
    <w:rsid w:val="00425915"/>
    <w:rsid w:val="00425E16"/>
    <w:rsid w:val="0042698F"/>
    <w:rsid w:val="00433633"/>
    <w:rsid w:val="00434248"/>
    <w:rsid w:val="004357AE"/>
    <w:rsid w:val="00436805"/>
    <w:rsid w:val="004422A6"/>
    <w:rsid w:val="004423EB"/>
    <w:rsid w:val="00444781"/>
    <w:rsid w:val="004450C4"/>
    <w:rsid w:val="00445473"/>
    <w:rsid w:val="00445775"/>
    <w:rsid w:val="004507FC"/>
    <w:rsid w:val="004508C7"/>
    <w:rsid w:val="00451373"/>
    <w:rsid w:val="00453910"/>
    <w:rsid w:val="00456580"/>
    <w:rsid w:val="004571B0"/>
    <w:rsid w:val="00457522"/>
    <w:rsid w:val="00457E7C"/>
    <w:rsid w:val="004601A4"/>
    <w:rsid w:val="00460F33"/>
    <w:rsid w:val="0046246D"/>
    <w:rsid w:val="004626EB"/>
    <w:rsid w:val="00462C8E"/>
    <w:rsid w:val="00462E70"/>
    <w:rsid w:val="0046579E"/>
    <w:rsid w:val="00466417"/>
    <w:rsid w:val="00466622"/>
    <w:rsid w:val="00466BE9"/>
    <w:rsid w:val="0047070A"/>
    <w:rsid w:val="00470A28"/>
    <w:rsid w:val="00470DBF"/>
    <w:rsid w:val="0047118D"/>
    <w:rsid w:val="00471BF9"/>
    <w:rsid w:val="004733D7"/>
    <w:rsid w:val="00473529"/>
    <w:rsid w:val="00477EA7"/>
    <w:rsid w:val="0048074A"/>
    <w:rsid w:val="00480B20"/>
    <w:rsid w:val="00480B7C"/>
    <w:rsid w:val="00481362"/>
    <w:rsid w:val="00481D77"/>
    <w:rsid w:val="004827C6"/>
    <w:rsid w:val="0048374C"/>
    <w:rsid w:val="00484524"/>
    <w:rsid w:val="00484672"/>
    <w:rsid w:val="00485570"/>
    <w:rsid w:val="004858C7"/>
    <w:rsid w:val="00486AEA"/>
    <w:rsid w:val="00487331"/>
    <w:rsid w:val="00487B46"/>
    <w:rsid w:val="00487B6F"/>
    <w:rsid w:val="00490AA1"/>
    <w:rsid w:val="00490E61"/>
    <w:rsid w:val="00490E6B"/>
    <w:rsid w:val="00492DFD"/>
    <w:rsid w:val="00492F27"/>
    <w:rsid w:val="0049352E"/>
    <w:rsid w:val="00494628"/>
    <w:rsid w:val="00494E1B"/>
    <w:rsid w:val="00496F52"/>
    <w:rsid w:val="0049787C"/>
    <w:rsid w:val="004A0ABE"/>
    <w:rsid w:val="004A11CA"/>
    <w:rsid w:val="004A4B1E"/>
    <w:rsid w:val="004A4B91"/>
    <w:rsid w:val="004A5F87"/>
    <w:rsid w:val="004A7182"/>
    <w:rsid w:val="004B00B3"/>
    <w:rsid w:val="004B100F"/>
    <w:rsid w:val="004B27C1"/>
    <w:rsid w:val="004B3A6F"/>
    <w:rsid w:val="004B41EF"/>
    <w:rsid w:val="004B63A6"/>
    <w:rsid w:val="004B6DBB"/>
    <w:rsid w:val="004B7561"/>
    <w:rsid w:val="004B782A"/>
    <w:rsid w:val="004B7FCC"/>
    <w:rsid w:val="004C23B6"/>
    <w:rsid w:val="004C2A66"/>
    <w:rsid w:val="004C36DD"/>
    <w:rsid w:val="004C5505"/>
    <w:rsid w:val="004C65E3"/>
    <w:rsid w:val="004C7778"/>
    <w:rsid w:val="004D11FF"/>
    <w:rsid w:val="004D24F1"/>
    <w:rsid w:val="004D3037"/>
    <w:rsid w:val="004D3375"/>
    <w:rsid w:val="004D3B4B"/>
    <w:rsid w:val="004D3B51"/>
    <w:rsid w:val="004D3BA3"/>
    <w:rsid w:val="004D405C"/>
    <w:rsid w:val="004D4737"/>
    <w:rsid w:val="004D5086"/>
    <w:rsid w:val="004D5482"/>
    <w:rsid w:val="004D57F5"/>
    <w:rsid w:val="004D5B43"/>
    <w:rsid w:val="004E2CE6"/>
    <w:rsid w:val="004E36B2"/>
    <w:rsid w:val="004E37A5"/>
    <w:rsid w:val="004E41D9"/>
    <w:rsid w:val="004E4AB1"/>
    <w:rsid w:val="004E5700"/>
    <w:rsid w:val="004E62AA"/>
    <w:rsid w:val="004F2445"/>
    <w:rsid w:val="004F51C3"/>
    <w:rsid w:val="004F5473"/>
    <w:rsid w:val="004F586F"/>
    <w:rsid w:val="004F7F10"/>
    <w:rsid w:val="005000D8"/>
    <w:rsid w:val="00500F8B"/>
    <w:rsid w:val="00501794"/>
    <w:rsid w:val="00501CFD"/>
    <w:rsid w:val="00501D86"/>
    <w:rsid w:val="005033CA"/>
    <w:rsid w:val="00503990"/>
    <w:rsid w:val="0050400C"/>
    <w:rsid w:val="005048CC"/>
    <w:rsid w:val="00510111"/>
    <w:rsid w:val="00512369"/>
    <w:rsid w:val="00513323"/>
    <w:rsid w:val="0051400A"/>
    <w:rsid w:val="005143C6"/>
    <w:rsid w:val="005145F4"/>
    <w:rsid w:val="00515488"/>
    <w:rsid w:val="00515495"/>
    <w:rsid w:val="00515A75"/>
    <w:rsid w:val="00515ED4"/>
    <w:rsid w:val="005161A8"/>
    <w:rsid w:val="00516F3A"/>
    <w:rsid w:val="005173A6"/>
    <w:rsid w:val="00517573"/>
    <w:rsid w:val="005178F9"/>
    <w:rsid w:val="00520332"/>
    <w:rsid w:val="00522DFA"/>
    <w:rsid w:val="00523F76"/>
    <w:rsid w:val="005247FD"/>
    <w:rsid w:val="00525035"/>
    <w:rsid w:val="0052590D"/>
    <w:rsid w:val="0052719F"/>
    <w:rsid w:val="00527A01"/>
    <w:rsid w:val="005311AE"/>
    <w:rsid w:val="00531D87"/>
    <w:rsid w:val="005323F6"/>
    <w:rsid w:val="0053252B"/>
    <w:rsid w:val="0053318C"/>
    <w:rsid w:val="005350CB"/>
    <w:rsid w:val="00536536"/>
    <w:rsid w:val="00540B97"/>
    <w:rsid w:val="005428B6"/>
    <w:rsid w:val="005439CB"/>
    <w:rsid w:val="00543A42"/>
    <w:rsid w:val="0054414D"/>
    <w:rsid w:val="0054475C"/>
    <w:rsid w:val="00546518"/>
    <w:rsid w:val="00546688"/>
    <w:rsid w:val="0054772E"/>
    <w:rsid w:val="00547A2C"/>
    <w:rsid w:val="0055013F"/>
    <w:rsid w:val="005506AC"/>
    <w:rsid w:val="005526F6"/>
    <w:rsid w:val="005544D8"/>
    <w:rsid w:val="00554DF5"/>
    <w:rsid w:val="0055635F"/>
    <w:rsid w:val="00557E2E"/>
    <w:rsid w:val="005607BD"/>
    <w:rsid w:val="005613BF"/>
    <w:rsid w:val="00563B58"/>
    <w:rsid w:val="00563EC9"/>
    <w:rsid w:val="00565F79"/>
    <w:rsid w:val="00567663"/>
    <w:rsid w:val="0057068E"/>
    <w:rsid w:val="0057278B"/>
    <w:rsid w:val="00573044"/>
    <w:rsid w:val="005746DF"/>
    <w:rsid w:val="00574CB3"/>
    <w:rsid w:val="00575AE1"/>
    <w:rsid w:val="005808C0"/>
    <w:rsid w:val="00581F63"/>
    <w:rsid w:val="00583911"/>
    <w:rsid w:val="005839E3"/>
    <w:rsid w:val="00584BAC"/>
    <w:rsid w:val="005851CA"/>
    <w:rsid w:val="00585A8F"/>
    <w:rsid w:val="00585C0D"/>
    <w:rsid w:val="00586603"/>
    <w:rsid w:val="005907CA"/>
    <w:rsid w:val="005917FF"/>
    <w:rsid w:val="00592273"/>
    <w:rsid w:val="005938B2"/>
    <w:rsid w:val="005948E7"/>
    <w:rsid w:val="005961AF"/>
    <w:rsid w:val="005970AF"/>
    <w:rsid w:val="005A063F"/>
    <w:rsid w:val="005A07D6"/>
    <w:rsid w:val="005A0C6C"/>
    <w:rsid w:val="005A3827"/>
    <w:rsid w:val="005A3BEF"/>
    <w:rsid w:val="005A3E36"/>
    <w:rsid w:val="005A46A1"/>
    <w:rsid w:val="005A4B58"/>
    <w:rsid w:val="005A5547"/>
    <w:rsid w:val="005A6B9E"/>
    <w:rsid w:val="005A7304"/>
    <w:rsid w:val="005B1640"/>
    <w:rsid w:val="005B3911"/>
    <w:rsid w:val="005B394E"/>
    <w:rsid w:val="005B4115"/>
    <w:rsid w:val="005B6E9A"/>
    <w:rsid w:val="005B7266"/>
    <w:rsid w:val="005B7BF8"/>
    <w:rsid w:val="005C1473"/>
    <w:rsid w:val="005C6238"/>
    <w:rsid w:val="005C6F89"/>
    <w:rsid w:val="005C71C6"/>
    <w:rsid w:val="005C79E7"/>
    <w:rsid w:val="005D0C0A"/>
    <w:rsid w:val="005D0D22"/>
    <w:rsid w:val="005D2C1B"/>
    <w:rsid w:val="005D35E4"/>
    <w:rsid w:val="005D4501"/>
    <w:rsid w:val="005D489A"/>
    <w:rsid w:val="005D52FB"/>
    <w:rsid w:val="005D5EFC"/>
    <w:rsid w:val="005D6740"/>
    <w:rsid w:val="005D7A23"/>
    <w:rsid w:val="005E0DA4"/>
    <w:rsid w:val="005E1EDB"/>
    <w:rsid w:val="005E225F"/>
    <w:rsid w:val="005E32A8"/>
    <w:rsid w:val="005E33C8"/>
    <w:rsid w:val="005E5D9B"/>
    <w:rsid w:val="005F0649"/>
    <w:rsid w:val="005F1E86"/>
    <w:rsid w:val="005F24CB"/>
    <w:rsid w:val="005F5BDE"/>
    <w:rsid w:val="005F65BD"/>
    <w:rsid w:val="005F6918"/>
    <w:rsid w:val="0060099A"/>
    <w:rsid w:val="00602C72"/>
    <w:rsid w:val="006047AE"/>
    <w:rsid w:val="00605338"/>
    <w:rsid w:val="00606BFF"/>
    <w:rsid w:val="00606C09"/>
    <w:rsid w:val="006100D7"/>
    <w:rsid w:val="00611329"/>
    <w:rsid w:val="006121EE"/>
    <w:rsid w:val="00612E7F"/>
    <w:rsid w:val="0061330C"/>
    <w:rsid w:val="006134A2"/>
    <w:rsid w:val="006159A0"/>
    <w:rsid w:val="006207EC"/>
    <w:rsid w:val="00621981"/>
    <w:rsid w:val="00623A43"/>
    <w:rsid w:val="006261DB"/>
    <w:rsid w:val="006268DD"/>
    <w:rsid w:val="0062730F"/>
    <w:rsid w:val="00631F14"/>
    <w:rsid w:val="006321CC"/>
    <w:rsid w:val="00632EA2"/>
    <w:rsid w:val="00632F76"/>
    <w:rsid w:val="006336C2"/>
    <w:rsid w:val="00633B19"/>
    <w:rsid w:val="00634B80"/>
    <w:rsid w:val="006359B7"/>
    <w:rsid w:val="00635FB8"/>
    <w:rsid w:val="006362BE"/>
    <w:rsid w:val="0064135C"/>
    <w:rsid w:val="006423EF"/>
    <w:rsid w:val="006424F8"/>
    <w:rsid w:val="00642DC5"/>
    <w:rsid w:val="0064343B"/>
    <w:rsid w:val="00646607"/>
    <w:rsid w:val="00646A64"/>
    <w:rsid w:val="00646E79"/>
    <w:rsid w:val="00647BA9"/>
    <w:rsid w:val="00651E53"/>
    <w:rsid w:val="006520BE"/>
    <w:rsid w:val="00652B57"/>
    <w:rsid w:val="00653A27"/>
    <w:rsid w:val="00655415"/>
    <w:rsid w:val="006604A8"/>
    <w:rsid w:val="00663B12"/>
    <w:rsid w:val="00665EDA"/>
    <w:rsid w:val="0066643E"/>
    <w:rsid w:val="0066688F"/>
    <w:rsid w:val="00667604"/>
    <w:rsid w:val="006701FC"/>
    <w:rsid w:val="00671103"/>
    <w:rsid w:val="00671668"/>
    <w:rsid w:val="006717A8"/>
    <w:rsid w:val="00671E5B"/>
    <w:rsid w:val="00672909"/>
    <w:rsid w:val="006729BE"/>
    <w:rsid w:val="00675DC0"/>
    <w:rsid w:val="00677A5B"/>
    <w:rsid w:val="006810D8"/>
    <w:rsid w:val="00681F06"/>
    <w:rsid w:val="00682C20"/>
    <w:rsid w:val="00682D60"/>
    <w:rsid w:val="006856CD"/>
    <w:rsid w:val="00685705"/>
    <w:rsid w:val="00686085"/>
    <w:rsid w:val="006915D9"/>
    <w:rsid w:val="00691849"/>
    <w:rsid w:val="006924B7"/>
    <w:rsid w:val="00692D93"/>
    <w:rsid w:val="00693E6B"/>
    <w:rsid w:val="006946A8"/>
    <w:rsid w:val="0069693B"/>
    <w:rsid w:val="006969D3"/>
    <w:rsid w:val="006A0B0E"/>
    <w:rsid w:val="006A149A"/>
    <w:rsid w:val="006A4660"/>
    <w:rsid w:val="006A46B2"/>
    <w:rsid w:val="006A5E37"/>
    <w:rsid w:val="006A63D0"/>
    <w:rsid w:val="006A64CB"/>
    <w:rsid w:val="006A653E"/>
    <w:rsid w:val="006A74AD"/>
    <w:rsid w:val="006A7EA3"/>
    <w:rsid w:val="006B164C"/>
    <w:rsid w:val="006B1E63"/>
    <w:rsid w:val="006B20F2"/>
    <w:rsid w:val="006B2A2B"/>
    <w:rsid w:val="006B3B41"/>
    <w:rsid w:val="006B4CF4"/>
    <w:rsid w:val="006B4D16"/>
    <w:rsid w:val="006B547F"/>
    <w:rsid w:val="006B5C47"/>
    <w:rsid w:val="006B63DA"/>
    <w:rsid w:val="006B71F2"/>
    <w:rsid w:val="006C0587"/>
    <w:rsid w:val="006C05FF"/>
    <w:rsid w:val="006C0C68"/>
    <w:rsid w:val="006C1569"/>
    <w:rsid w:val="006C2233"/>
    <w:rsid w:val="006C28C0"/>
    <w:rsid w:val="006C39CD"/>
    <w:rsid w:val="006C3BB4"/>
    <w:rsid w:val="006C3CBA"/>
    <w:rsid w:val="006C5F35"/>
    <w:rsid w:val="006D018B"/>
    <w:rsid w:val="006D1A30"/>
    <w:rsid w:val="006D2132"/>
    <w:rsid w:val="006D3F72"/>
    <w:rsid w:val="006D61DE"/>
    <w:rsid w:val="006E2869"/>
    <w:rsid w:val="006E3475"/>
    <w:rsid w:val="006E358E"/>
    <w:rsid w:val="006E4091"/>
    <w:rsid w:val="006E4CBE"/>
    <w:rsid w:val="006E4D54"/>
    <w:rsid w:val="006E4E91"/>
    <w:rsid w:val="006E589C"/>
    <w:rsid w:val="006E668E"/>
    <w:rsid w:val="006E693B"/>
    <w:rsid w:val="006E77B1"/>
    <w:rsid w:val="006F019D"/>
    <w:rsid w:val="006F15AA"/>
    <w:rsid w:val="006F197D"/>
    <w:rsid w:val="006F24B3"/>
    <w:rsid w:val="006F2DE7"/>
    <w:rsid w:val="006F4666"/>
    <w:rsid w:val="006F49F1"/>
    <w:rsid w:val="006F5234"/>
    <w:rsid w:val="006F5F0D"/>
    <w:rsid w:val="006F763B"/>
    <w:rsid w:val="0070168E"/>
    <w:rsid w:val="00701A3D"/>
    <w:rsid w:val="00701AD0"/>
    <w:rsid w:val="007021B3"/>
    <w:rsid w:val="00703AD9"/>
    <w:rsid w:val="00703E85"/>
    <w:rsid w:val="00705761"/>
    <w:rsid w:val="00707EBB"/>
    <w:rsid w:val="00710AFA"/>
    <w:rsid w:val="007128D3"/>
    <w:rsid w:val="007134F8"/>
    <w:rsid w:val="00713FDC"/>
    <w:rsid w:val="007143BC"/>
    <w:rsid w:val="007147CF"/>
    <w:rsid w:val="007162B5"/>
    <w:rsid w:val="0071638C"/>
    <w:rsid w:val="00717915"/>
    <w:rsid w:val="007208EB"/>
    <w:rsid w:val="007215FC"/>
    <w:rsid w:val="007224ED"/>
    <w:rsid w:val="00722E8B"/>
    <w:rsid w:val="00723F22"/>
    <w:rsid w:val="00726014"/>
    <w:rsid w:val="00726769"/>
    <w:rsid w:val="00733A8F"/>
    <w:rsid w:val="007344A0"/>
    <w:rsid w:val="00734FA3"/>
    <w:rsid w:val="007364B0"/>
    <w:rsid w:val="00742263"/>
    <w:rsid w:val="0074292A"/>
    <w:rsid w:val="0074375B"/>
    <w:rsid w:val="00744A0E"/>
    <w:rsid w:val="00744A74"/>
    <w:rsid w:val="00745DE5"/>
    <w:rsid w:val="00746501"/>
    <w:rsid w:val="0074769F"/>
    <w:rsid w:val="00747A03"/>
    <w:rsid w:val="00750524"/>
    <w:rsid w:val="00750FC8"/>
    <w:rsid w:val="00752082"/>
    <w:rsid w:val="00752954"/>
    <w:rsid w:val="007534F2"/>
    <w:rsid w:val="00754022"/>
    <w:rsid w:val="0075536D"/>
    <w:rsid w:val="007560F3"/>
    <w:rsid w:val="0076452C"/>
    <w:rsid w:val="00764C69"/>
    <w:rsid w:val="00766DF8"/>
    <w:rsid w:val="0077439E"/>
    <w:rsid w:val="007756E0"/>
    <w:rsid w:val="00775FC7"/>
    <w:rsid w:val="00777AB2"/>
    <w:rsid w:val="00780EDB"/>
    <w:rsid w:val="0078228A"/>
    <w:rsid w:val="00783053"/>
    <w:rsid w:val="00783248"/>
    <w:rsid w:val="00786652"/>
    <w:rsid w:val="00787862"/>
    <w:rsid w:val="007918BF"/>
    <w:rsid w:val="007922C8"/>
    <w:rsid w:val="007927D8"/>
    <w:rsid w:val="00792EC5"/>
    <w:rsid w:val="007930A5"/>
    <w:rsid w:val="00793C05"/>
    <w:rsid w:val="00793CBB"/>
    <w:rsid w:val="00794F0C"/>
    <w:rsid w:val="00795999"/>
    <w:rsid w:val="007965A2"/>
    <w:rsid w:val="00797D47"/>
    <w:rsid w:val="007A0CAF"/>
    <w:rsid w:val="007A1E2A"/>
    <w:rsid w:val="007A352A"/>
    <w:rsid w:val="007A3691"/>
    <w:rsid w:val="007A3A7E"/>
    <w:rsid w:val="007A7437"/>
    <w:rsid w:val="007B221C"/>
    <w:rsid w:val="007B43C4"/>
    <w:rsid w:val="007B542F"/>
    <w:rsid w:val="007B63F3"/>
    <w:rsid w:val="007B69E8"/>
    <w:rsid w:val="007B724B"/>
    <w:rsid w:val="007C230C"/>
    <w:rsid w:val="007C35F8"/>
    <w:rsid w:val="007C5199"/>
    <w:rsid w:val="007C6DF2"/>
    <w:rsid w:val="007C6E54"/>
    <w:rsid w:val="007C7539"/>
    <w:rsid w:val="007D0588"/>
    <w:rsid w:val="007D0D6D"/>
    <w:rsid w:val="007D0F38"/>
    <w:rsid w:val="007D3B6E"/>
    <w:rsid w:val="007D45BF"/>
    <w:rsid w:val="007D45DD"/>
    <w:rsid w:val="007D5ABA"/>
    <w:rsid w:val="007D7134"/>
    <w:rsid w:val="007E1939"/>
    <w:rsid w:val="007E2B9A"/>
    <w:rsid w:val="007E3E11"/>
    <w:rsid w:val="007E41DC"/>
    <w:rsid w:val="007E4EAE"/>
    <w:rsid w:val="007E7F7B"/>
    <w:rsid w:val="007F01EE"/>
    <w:rsid w:val="007F0DE3"/>
    <w:rsid w:val="007F0ED5"/>
    <w:rsid w:val="007F10DD"/>
    <w:rsid w:val="007F2B09"/>
    <w:rsid w:val="007F639D"/>
    <w:rsid w:val="007F79D0"/>
    <w:rsid w:val="008013F0"/>
    <w:rsid w:val="00801CB9"/>
    <w:rsid w:val="0080261C"/>
    <w:rsid w:val="00803488"/>
    <w:rsid w:val="0080716D"/>
    <w:rsid w:val="008100E7"/>
    <w:rsid w:val="0081256B"/>
    <w:rsid w:val="00813DAD"/>
    <w:rsid w:val="00814836"/>
    <w:rsid w:val="008163C9"/>
    <w:rsid w:val="00816B81"/>
    <w:rsid w:val="00816D33"/>
    <w:rsid w:val="00816F8E"/>
    <w:rsid w:val="00820B6F"/>
    <w:rsid w:val="00821978"/>
    <w:rsid w:val="008227FA"/>
    <w:rsid w:val="008250F2"/>
    <w:rsid w:val="00826EF5"/>
    <w:rsid w:val="00827771"/>
    <w:rsid w:val="00834C16"/>
    <w:rsid w:val="00837312"/>
    <w:rsid w:val="00837F4B"/>
    <w:rsid w:val="008403B1"/>
    <w:rsid w:val="008414AA"/>
    <w:rsid w:val="00841F4D"/>
    <w:rsid w:val="0084236E"/>
    <w:rsid w:val="00843192"/>
    <w:rsid w:val="00843655"/>
    <w:rsid w:val="0084534D"/>
    <w:rsid w:val="00846C11"/>
    <w:rsid w:val="008503FA"/>
    <w:rsid w:val="00850C33"/>
    <w:rsid w:val="008524EE"/>
    <w:rsid w:val="00853C8F"/>
    <w:rsid w:val="00856C6C"/>
    <w:rsid w:val="008571F9"/>
    <w:rsid w:val="00860EAA"/>
    <w:rsid w:val="008611BE"/>
    <w:rsid w:val="00861213"/>
    <w:rsid w:val="00861605"/>
    <w:rsid w:val="0086203D"/>
    <w:rsid w:val="00862264"/>
    <w:rsid w:val="00862607"/>
    <w:rsid w:val="008631F5"/>
    <w:rsid w:val="008643F1"/>
    <w:rsid w:val="00866268"/>
    <w:rsid w:val="0086715C"/>
    <w:rsid w:val="00867AFE"/>
    <w:rsid w:val="00867D59"/>
    <w:rsid w:val="008707A6"/>
    <w:rsid w:val="00873253"/>
    <w:rsid w:val="00874A05"/>
    <w:rsid w:val="00874DFD"/>
    <w:rsid w:val="0087592D"/>
    <w:rsid w:val="00877B59"/>
    <w:rsid w:val="00877F02"/>
    <w:rsid w:val="008814C8"/>
    <w:rsid w:val="008814D7"/>
    <w:rsid w:val="00884406"/>
    <w:rsid w:val="00884B9A"/>
    <w:rsid w:val="008857AE"/>
    <w:rsid w:val="0089052D"/>
    <w:rsid w:val="00894443"/>
    <w:rsid w:val="00894518"/>
    <w:rsid w:val="00895ABF"/>
    <w:rsid w:val="0089623C"/>
    <w:rsid w:val="008965F2"/>
    <w:rsid w:val="00896D0D"/>
    <w:rsid w:val="008A0CD5"/>
    <w:rsid w:val="008A16E1"/>
    <w:rsid w:val="008A1925"/>
    <w:rsid w:val="008A2294"/>
    <w:rsid w:val="008A24E4"/>
    <w:rsid w:val="008A2B0C"/>
    <w:rsid w:val="008A418A"/>
    <w:rsid w:val="008A5701"/>
    <w:rsid w:val="008A6276"/>
    <w:rsid w:val="008A68E1"/>
    <w:rsid w:val="008A7446"/>
    <w:rsid w:val="008B0155"/>
    <w:rsid w:val="008B0297"/>
    <w:rsid w:val="008B33BC"/>
    <w:rsid w:val="008B35CA"/>
    <w:rsid w:val="008B5005"/>
    <w:rsid w:val="008B55DE"/>
    <w:rsid w:val="008B5BC7"/>
    <w:rsid w:val="008B68F1"/>
    <w:rsid w:val="008C023D"/>
    <w:rsid w:val="008C0662"/>
    <w:rsid w:val="008C1CA2"/>
    <w:rsid w:val="008C309F"/>
    <w:rsid w:val="008C5556"/>
    <w:rsid w:val="008C7428"/>
    <w:rsid w:val="008D0593"/>
    <w:rsid w:val="008D08CF"/>
    <w:rsid w:val="008D2461"/>
    <w:rsid w:val="008D3BC6"/>
    <w:rsid w:val="008D43B5"/>
    <w:rsid w:val="008D613D"/>
    <w:rsid w:val="008D66B3"/>
    <w:rsid w:val="008E14DB"/>
    <w:rsid w:val="008E36B8"/>
    <w:rsid w:val="008E50E6"/>
    <w:rsid w:val="008E666D"/>
    <w:rsid w:val="008F0860"/>
    <w:rsid w:val="008F2492"/>
    <w:rsid w:val="008F24B2"/>
    <w:rsid w:val="008F2E6D"/>
    <w:rsid w:val="008F4942"/>
    <w:rsid w:val="008F5A7D"/>
    <w:rsid w:val="008F6866"/>
    <w:rsid w:val="008F6A6F"/>
    <w:rsid w:val="0090009C"/>
    <w:rsid w:val="00901626"/>
    <w:rsid w:val="009018F6"/>
    <w:rsid w:val="00903AE7"/>
    <w:rsid w:val="00903BF4"/>
    <w:rsid w:val="0090408E"/>
    <w:rsid w:val="00904EE9"/>
    <w:rsid w:val="00906240"/>
    <w:rsid w:val="00906E14"/>
    <w:rsid w:val="0090703E"/>
    <w:rsid w:val="0091306A"/>
    <w:rsid w:val="0091322A"/>
    <w:rsid w:val="00916DA6"/>
    <w:rsid w:val="009172F0"/>
    <w:rsid w:val="00921E4C"/>
    <w:rsid w:val="0092368C"/>
    <w:rsid w:val="00924FA9"/>
    <w:rsid w:val="00925402"/>
    <w:rsid w:val="009263D5"/>
    <w:rsid w:val="009276DD"/>
    <w:rsid w:val="00933243"/>
    <w:rsid w:val="00933DDE"/>
    <w:rsid w:val="00935739"/>
    <w:rsid w:val="00935BE5"/>
    <w:rsid w:val="00935C66"/>
    <w:rsid w:val="00935D60"/>
    <w:rsid w:val="009414E7"/>
    <w:rsid w:val="009425CD"/>
    <w:rsid w:val="00945909"/>
    <w:rsid w:val="0094761F"/>
    <w:rsid w:val="00950091"/>
    <w:rsid w:val="00950A59"/>
    <w:rsid w:val="00950E63"/>
    <w:rsid w:val="009516AB"/>
    <w:rsid w:val="009516C8"/>
    <w:rsid w:val="00951F70"/>
    <w:rsid w:val="0095323B"/>
    <w:rsid w:val="00954F6C"/>
    <w:rsid w:val="00955B11"/>
    <w:rsid w:val="009561DA"/>
    <w:rsid w:val="00956462"/>
    <w:rsid w:val="00957FAE"/>
    <w:rsid w:val="00960519"/>
    <w:rsid w:val="00960E07"/>
    <w:rsid w:val="00961D22"/>
    <w:rsid w:val="00962019"/>
    <w:rsid w:val="00962543"/>
    <w:rsid w:val="00964D39"/>
    <w:rsid w:val="009674F6"/>
    <w:rsid w:val="009703B3"/>
    <w:rsid w:val="009704C7"/>
    <w:rsid w:val="009709BA"/>
    <w:rsid w:val="00973F41"/>
    <w:rsid w:val="00974152"/>
    <w:rsid w:val="00974CBE"/>
    <w:rsid w:val="009772A4"/>
    <w:rsid w:val="00980C7E"/>
    <w:rsid w:val="009827D3"/>
    <w:rsid w:val="00982AF6"/>
    <w:rsid w:val="00983C9D"/>
    <w:rsid w:val="00984414"/>
    <w:rsid w:val="00985578"/>
    <w:rsid w:val="009864C0"/>
    <w:rsid w:val="00991A7A"/>
    <w:rsid w:val="009928A9"/>
    <w:rsid w:val="0099356A"/>
    <w:rsid w:val="009941D0"/>
    <w:rsid w:val="0099436C"/>
    <w:rsid w:val="0099469A"/>
    <w:rsid w:val="00994AAE"/>
    <w:rsid w:val="00995052"/>
    <w:rsid w:val="009951BB"/>
    <w:rsid w:val="009A0200"/>
    <w:rsid w:val="009A2A5B"/>
    <w:rsid w:val="009A2C40"/>
    <w:rsid w:val="009A5201"/>
    <w:rsid w:val="009B2271"/>
    <w:rsid w:val="009B2F9B"/>
    <w:rsid w:val="009B3D66"/>
    <w:rsid w:val="009B41DB"/>
    <w:rsid w:val="009B4B4C"/>
    <w:rsid w:val="009B5D11"/>
    <w:rsid w:val="009B603E"/>
    <w:rsid w:val="009B6DC0"/>
    <w:rsid w:val="009B6EF3"/>
    <w:rsid w:val="009B72D3"/>
    <w:rsid w:val="009B7697"/>
    <w:rsid w:val="009C1278"/>
    <w:rsid w:val="009C1721"/>
    <w:rsid w:val="009C25A4"/>
    <w:rsid w:val="009C2719"/>
    <w:rsid w:val="009C3A87"/>
    <w:rsid w:val="009C3AA2"/>
    <w:rsid w:val="009C46A4"/>
    <w:rsid w:val="009C56BB"/>
    <w:rsid w:val="009C611D"/>
    <w:rsid w:val="009C6AD9"/>
    <w:rsid w:val="009D3149"/>
    <w:rsid w:val="009D4E95"/>
    <w:rsid w:val="009D59E7"/>
    <w:rsid w:val="009D5F67"/>
    <w:rsid w:val="009D6B6B"/>
    <w:rsid w:val="009E01ED"/>
    <w:rsid w:val="009E2EA5"/>
    <w:rsid w:val="009E46FF"/>
    <w:rsid w:val="009E59D9"/>
    <w:rsid w:val="009E5EAB"/>
    <w:rsid w:val="009E77A9"/>
    <w:rsid w:val="009F0091"/>
    <w:rsid w:val="009F2380"/>
    <w:rsid w:val="009F3320"/>
    <w:rsid w:val="009F3333"/>
    <w:rsid w:val="009F64E4"/>
    <w:rsid w:val="009F6DCD"/>
    <w:rsid w:val="00A01730"/>
    <w:rsid w:val="00A01F1C"/>
    <w:rsid w:val="00A03CC5"/>
    <w:rsid w:val="00A06C29"/>
    <w:rsid w:val="00A106B8"/>
    <w:rsid w:val="00A11BDE"/>
    <w:rsid w:val="00A11E4B"/>
    <w:rsid w:val="00A11F4F"/>
    <w:rsid w:val="00A121FB"/>
    <w:rsid w:val="00A12A9F"/>
    <w:rsid w:val="00A14A7B"/>
    <w:rsid w:val="00A14CB6"/>
    <w:rsid w:val="00A164BB"/>
    <w:rsid w:val="00A1731A"/>
    <w:rsid w:val="00A20A35"/>
    <w:rsid w:val="00A215B9"/>
    <w:rsid w:val="00A21796"/>
    <w:rsid w:val="00A2418F"/>
    <w:rsid w:val="00A2533B"/>
    <w:rsid w:val="00A263E0"/>
    <w:rsid w:val="00A27D36"/>
    <w:rsid w:val="00A31057"/>
    <w:rsid w:val="00A345AD"/>
    <w:rsid w:val="00A3496B"/>
    <w:rsid w:val="00A34D6E"/>
    <w:rsid w:val="00A353CE"/>
    <w:rsid w:val="00A371AD"/>
    <w:rsid w:val="00A404BA"/>
    <w:rsid w:val="00A42194"/>
    <w:rsid w:val="00A42257"/>
    <w:rsid w:val="00A43DE7"/>
    <w:rsid w:val="00A44C96"/>
    <w:rsid w:val="00A4673D"/>
    <w:rsid w:val="00A46A2F"/>
    <w:rsid w:val="00A47761"/>
    <w:rsid w:val="00A5047C"/>
    <w:rsid w:val="00A52537"/>
    <w:rsid w:val="00A5575C"/>
    <w:rsid w:val="00A604B2"/>
    <w:rsid w:val="00A63BF9"/>
    <w:rsid w:val="00A64609"/>
    <w:rsid w:val="00A65BFB"/>
    <w:rsid w:val="00A65DB1"/>
    <w:rsid w:val="00A66329"/>
    <w:rsid w:val="00A66923"/>
    <w:rsid w:val="00A67D88"/>
    <w:rsid w:val="00A71ACB"/>
    <w:rsid w:val="00A72337"/>
    <w:rsid w:val="00A74801"/>
    <w:rsid w:val="00A753B6"/>
    <w:rsid w:val="00A7639F"/>
    <w:rsid w:val="00A771B7"/>
    <w:rsid w:val="00A77E67"/>
    <w:rsid w:val="00A80CA7"/>
    <w:rsid w:val="00A81838"/>
    <w:rsid w:val="00A838C1"/>
    <w:rsid w:val="00A83935"/>
    <w:rsid w:val="00A841A0"/>
    <w:rsid w:val="00A84CF4"/>
    <w:rsid w:val="00A856EB"/>
    <w:rsid w:val="00A92360"/>
    <w:rsid w:val="00A9241F"/>
    <w:rsid w:val="00A94A0B"/>
    <w:rsid w:val="00A95865"/>
    <w:rsid w:val="00A95E0A"/>
    <w:rsid w:val="00A95E35"/>
    <w:rsid w:val="00A960A1"/>
    <w:rsid w:val="00AA0EAD"/>
    <w:rsid w:val="00AA104F"/>
    <w:rsid w:val="00AA253A"/>
    <w:rsid w:val="00AA2696"/>
    <w:rsid w:val="00AA2DEA"/>
    <w:rsid w:val="00AA3D29"/>
    <w:rsid w:val="00AA4D92"/>
    <w:rsid w:val="00AA58DD"/>
    <w:rsid w:val="00AA590B"/>
    <w:rsid w:val="00AA7276"/>
    <w:rsid w:val="00AA767D"/>
    <w:rsid w:val="00AB0327"/>
    <w:rsid w:val="00AB0C7A"/>
    <w:rsid w:val="00AB0EBD"/>
    <w:rsid w:val="00AB1898"/>
    <w:rsid w:val="00AB2EDC"/>
    <w:rsid w:val="00AB618A"/>
    <w:rsid w:val="00AB6D36"/>
    <w:rsid w:val="00AB7BED"/>
    <w:rsid w:val="00AC14DB"/>
    <w:rsid w:val="00AC1EC8"/>
    <w:rsid w:val="00AC1F05"/>
    <w:rsid w:val="00AC1FAE"/>
    <w:rsid w:val="00AC30C5"/>
    <w:rsid w:val="00AC38FD"/>
    <w:rsid w:val="00AC42FA"/>
    <w:rsid w:val="00AC4F6F"/>
    <w:rsid w:val="00AC5046"/>
    <w:rsid w:val="00AC6645"/>
    <w:rsid w:val="00AD102E"/>
    <w:rsid w:val="00AD1FA1"/>
    <w:rsid w:val="00AD1FFE"/>
    <w:rsid w:val="00AD3786"/>
    <w:rsid w:val="00AD5EF9"/>
    <w:rsid w:val="00AE0FC0"/>
    <w:rsid w:val="00AE2757"/>
    <w:rsid w:val="00AE2B8F"/>
    <w:rsid w:val="00AE3AD8"/>
    <w:rsid w:val="00AE3BA8"/>
    <w:rsid w:val="00AE4133"/>
    <w:rsid w:val="00AE6142"/>
    <w:rsid w:val="00AF0203"/>
    <w:rsid w:val="00AF194A"/>
    <w:rsid w:val="00AF26EB"/>
    <w:rsid w:val="00AF2CED"/>
    <w:rsid w:val="00AF5622"/>
    <w:rsid w:val="00AF61B4"/>
    <w:rsid w:val="00AF70FA"/>
    <w:rsid w:val="00AF7EC5"/>
    <w:rsid w:val="00B00817"/>
    <w:rsid w:val="00B00956"/>
    <w:rsid w:val="00B01C59"/>
    <w:rsid w:val="00B02A3D"/>
    <w:rsid w:val="00B11A50"/>
    <w:rsid w:val="00B127D0"/>
    <w:rsid w:val="00B133B8"/>
    <w:rsid w:val="00B13462"/>
    <w:rsid w:val="00B145D7"/>
    <w:rsid w:val="00B1647C"/>
    <w:rsid w:val="00B17E8C"/>
    <w:rsid w:val="00B207EB"/>
    <w:rsid w:val="00B20E59"/>
    <w:rsid w:val="00B21080"/>
    <w:rsid w:val="00B227C4"/>
    <w:rsid w:val="00B25E78"/>
    <w:rsid w:val="00B25EEC"/>
    <w:rsid w:val="00B262F2"/>
    <w:rsid w:val="00B31812"/>
    <w:rsid w:val="00B31FED"/>
    <w:rsid w:val="00B3218A"/>
    <w:rsid w:val="00B32F3B"/>
    <w:rsid w:val="00B348E1"/>
    <w:rsid w:val="00B364BD"/>
    <w:rsid w:val="00B36F0E"/>
    <w:rsid w:val="00B37075"/>
    <w:rsid w:val="00B41091"/>
    <w:rsid w:val="00B41AE2"/>
    <w:rsid w:val="00B421B6"/>
    <w:rsid w:val="00B42D1C"/>
    <w:rsid w:val="00B4328A"/>
    <w:rsid w:val="00B44E65"/>
    <w:rsid w:val="00B45244"/>
    <w:rsid w:val="00B459AD"/>
    <w:rsid w:val="00B45A24"/>
    <w:rsid w:val="00B4683B"/>
    <w:rsid w:val="00B50683"/>
    <w:rsid w:val="00B50FA2"/>
    <w:rsid w:val="00B533FC"/>
    <w:rsid w:val="00B559D7"/>
    <w:rsid w:val="00B57C6D"/>
    <w:rsid w:val="00B611C6"/>
    <w:rsid w:val="00B61BDC"/>
    <w:rsid w:val="00B65078"/>
    <w:rsid w:val="00B663B0"/>
    <w:rsid w:val="00B66468"/>
    <w:rsid w:val="00B67F85"/>
    <w:rsid w:val="00B70C81"/>
    <w:rsid w:val="00B71741"/>
    <w:rsid w:val="00B7368A"/>
    <w:rsid w:val="00B73BC6"/>
    <w:rsid w:val="00B7445C"/>
    <w:rsid w:val="00B76A05"/>
    <w:rsid w:val="00B76E0B"/>
    <w:rsid w:val="00B773C7"/>
    <w:rsid w:val="00B81257"/>
    <w:rsid w:val="00B814E6"/>
    <w:rsid w:val="00B815DD"/>
    <w:rsid w:val="00B82AEB"/>
    <w:rsid w:val="00B839F5"/>
    <w:rsid w:val="00B851A7"/>
    <w:rsid w:val="00B85581"/>
    <w:rsid w:val="00B873C7"/>
    <w:rsid w:val="00B87DE9"/>
    <w:rsid w:val="00B9020E"/>
    <w:rsid w:val="00B90E7E"/>
    <w:rsid w:val="00B91303"/>
    <w:rsid w:val="00B92A5C"/>
    <w:rsid w:val="00B93402"/>
    <w:rsid w:val="00B965EE"/>
    <w:rsid w:val="00B9694A"/>
    <w:rsid w:val="00B971D5"/>
    <w:rsid w:val="00BA14E0"/>
    <w:rsid w:val="00BA160B"/>
    <w:rsid w:val="00BA1815"/>
    <w:rsid w:val="00BA3620"/>
    <w:rsid w:val="00BA3B4E"/>
    <w:rsid w:val="00BA4054"/>
    <w:rsid w:val="00BA62D0"/>
    <w:rsid w:val="00BA6FFB"/>
    <w:rsid w:val="00BA742F"/>
    <w:rsid w:val="00BA7D82"/>
    <w:rsid w:val="00BA7E2B"/>
    <w:rsid w:val="00BB0733"/>
    <w:rsid w:val="00BB22A5"/>
    <w:rsid w:val="00BB2C53"/>
    <w:rsid w:val="00BB2F72"/>
    <w:rsid w:val="00BB342B"/>
    <w:rsid w:val="00BB4BEF"/>
    <w:rsid w:val="00BB62D6"/>
    <w:rsid w:val="00BC00CB"/>
    <w:rsid w:val="00BC0A66"/>
    <w:rsid w:val="00BC15FE"/>
    <w:rsid w:val="00BC578F"/>
    <w:rsid w:val="00BC6357"/>
    <w:rsid w:val="00BC6F2E"/>
    <w:rsid w:val="00BC712E"/>
    <w:rsid w:val="00BD0EFC"/>
    <w:rsid w:val="00BD1724"/>
    <w:rsid w:val="00BD2BDC"/>
    <w:rsid w:val="00BD37D9"/>
    <w:rsid w:val="00BD4AD6"/>
    <w:rsid w:val="00BD54D7"/>
    <w:rsid w:val="00BD6D38"/>
    <w:rsid w:val="00BD780A"/>
    <w:rsid w:val="00BE20B4"/>
    <w:rsid w:val="00BE3523"/>
    <w:rsid w:val="00BE47B5"/>
    <w:rsid w:val="00BE4E36"/>
    <w:rsid w:val="00BE7412"/>
    <w:rsid w:val="00BE7810"/>
    <w:rsid w:val="00BF43BC"/>
    <w:rsid w:val="00BF4F6C"/>
    <w:rsid w:val="00BF6D5F"/>
    <w:rsid w:val="00BF75FB"/>
    <w:rsid w:val="00C00B78"/>
    <w:rsid w:val="00C014A3"/>
    <w:rsid w:val="00C02BE1"/>
    <w:rsid w:val="00C05080"/>
    <w:rsid w:val="00C051D6"/>
    <w:rsid w:val="00C055B8"/>
    <w:rsid w:val="00C0726C"/>
    <w:rsid w:val="00C0750C"/>
    <w:rsid w:val="00C07553"/>
    <w:rsid w:val="00C10375"/>
    <w:rsid w:val="00C117EA"/>
    <w:rsid w:val="00C11B38"/>
    <w:rsid w:val="00C133B4"/>
    <w:rsid w:val="00C1457C"/>
    <w:rsid w:val="00C145D3"/>
    <w:rsid w:val="00C147B5"/>
    <w:rsid w:val="00C1542D"/>
    <w:rsid w:val="00C1615A"/>
    <w:rsid w:val="00C16D89"/>
    <w:rsid w:val="00C176D2"/>
    <w:rsid w:val="00C21947"/>
    <w:rsid w:val="00C22187"/>
    <w:rsid w:val="00C22390"/>
    <w:rsid w:val="00C229FF"/>
    <w:rsid w:val="00C25251"/>
    <w:rsid w:val="00C258D9"/>
    <w:rsid w:val="00C264D7"/>
    <w:rsid w:val="00C27C4C"/>
    <w:rsid w:val="00C27E5C"/>
    <w:rsid w:val="00C30C76"/>
    <w:rsid w:val="00C32BCA"/>
    <w:rsid w:val="00C34AF9"/>
    <w:rsid w:val="00C34C1B"/>
    <w:rsid w:val="00C34E8F"/>
    <w:rsid w:val="00C35E70"/>
    <w:rsid w:val="00C36078"/>
    <w:rsid w:val="00C3635F"/>
    <w:rsid w:val="00C370CF"/>
    <w:rsid w:val="00C42034"/>
    <w:rsid w:val="00C42BCC"/>
    <w:rsid w:val="00C452F3"/>
    <w:rsid w:val="00C45D39"/>
    <w:rsid w:val="00C479A2"/>
    <w:rsid w:val="00C47DEF"/>
    <w:rsid w:val="00C50046"/>
    <w:rsid w:val="00C51139"/>
    <w:rsid w:val="00C51982"/>
    <w:rsid w:val="00C5256F"/>
    <w:rsid w:val="00C52BDE"/>
    <w:rsid w:val="00C541BD"/>
    <w:rsid w:val="00C5558A"/>
    <w:rsid w:val="00C556C1"/>
    <w:rsid w:val="00C55B73"/>
    <w:rsid w:val="00C60CB5"/>
    <w:rsid w:val="00C610AE"/>
    <w:rsid w:val="00C61712"/>
    <w:rsid w:val="00C62507"/>
    <w:rsid w:val="00C64047"/>
    <w:rsid w:val="00C65AE3"/>
    <w:rsid w:val="00C6626D"/>
    <w:rsid w:val="00C66B0E"/>
    <w:rsid w:val="00C6703E"/>
    <w:rsid w:val="00C7064C"/>
    <w:rsid w:val="00C73D3B"/>
    <w:rsid w:val="00C75497"/>
    <w:rsid w:val="00C761D6"/>
    <w:rsid w:val="00C7678C"/>
    <w:rsid w:val="00C8070B"/>
    <w:rsid w:val="00C8349A"/>
    <w:rsid w:val="00C916D5"/>
    <w:rsid w:val="00C934DA"/>
    <w:rsid w:val="00C94E6E"/>
    <w:rsid w:val="00CA256E"/>
    <w:rsid w:val="00CA52B1"/>
    <w:rsid w:val="00CA5BEA"/>
    <w:rsid w:val="00CA7465"/>
    <w:rsid w:val="00CA7790"/>
    <w:rsid w:val="00CB18BE"/>
    <w:rsid w:val="00CB1F22"/>
    <w:rsid w:val="00CB2565"/>
    <w:rsid w:val="00CB3B33"/>
    <w:rsid w:val="00CB3CF0"/>
    <w:rsid w:val="00CB568F"/>
    <w:rsid w:val="00CB763B"/>
    <w:rsid w:val="00CB76EB"/>
    <w:rsid w:val="00CC0352"/>
    <w:rsid w:val="00CC0AAE"/>
    <w:rsid w:val="00CC10E5"/>
    <w:rsid w:val="00CC28FA"/>
    <w:rsid w:val="00CC2E32"/>
    <w:rsid w:val="00CC3869"/>
    <w:rsid w:val="00CC4460"/>
    <w:rsid w:val="00CC4533"/>
    <w:rsid w:val="00CC4938"/>
    <w:rsid w:val="00CC68C0"/>
    <w:rsid w:val="00CC6AF0"/>
    <w:rsid w:val="00CC7546"/>
    <w:rsid w:val="00CC7A2E"/>
    <w:rsid w:val="00CD0E43"/>
    <w:rsid w:val="00CD2CBF"/>
    <w:rsid w:val="00CD3F7F"/>
    <w:rsid w:val="00CD4DEC"/>
    <w:rsid w:val="00CE2223"/>
    <w:rsid w:val="00CE22C5"/>
    <w:rsid w:val="00CE46F8"/>
    <w:rsid w:val="00CE5BE4"/>
    <w:rsid w:val="00CE79C7"/>
    <w:rsid w:val="00CF04A0"/>
    <w:rsid w:val="00CF09BE"/>
    <w:rsid w:val="00CF0C91"/>
    <w:rsid w:val="00CF20BA"/>
    <w:rsid w:val="00CF2F12"/>
    <w:rsid w:val="00D03245"/>
    <w:rsid w:val="00D12CFA"/>
    <w:rsid w:val="00D132F5"/>
    <w:rsid w:val="00D13F78"/>
    <w:rsid w:val="00D2350D"/>
    <w:rsid w:val="00D25900"/>
    <w:rsid w:val="00D27206"/>
    <w:rsid w:val="00D31A78"/>
    <w:rsid w:val="00D34B02"/>
    <w:rsid w:val="00D355EC"/>
    <w:rsid w:val="00D3683D"/>
    <w:rsid w:val="00D405F7"/>
    <w:rsid w:val="00D40C26"/>
    <w:rsid w:val="00D40E8B"/>
    <w:rsid w:val="00D4182D"/>
    <w:rsid w:val="00D423D2"/>
    <w:rsid w:val="00D44C22"/>
    <w:rsid w:val="00D458E1"/>
    <w:rsid w:val="00D46A93"/>
    <w:rsid w:val="00D503E2"/>
    <w:rsid w:val="00D550AD"/>
    <w:rsid w:val="00D55B9F"/>
    <w:rsid w:val="00D57F73"/>
    <w:rsid w:val="00D60D20"/>
    <w:rsid w:val="00D626E3"/>
    <w:rsid w:val="00D63BBF"/>
    <w:rsid w:val="00D63D59"/>
    <w:rsid w:val="00D63F37"/>
    <w:rsid w:val="00D6444D"/>
    <w:rsid w:val="00D64A35"/>
    <w:rsid w:val="00D71207"/>
    <w:rsid w:val="00D71955"/>
    <w:rsid w:val="00D72346"/>
    <w:rsid w:val="00D736F3"/>
    <w:rsid w:val="00D73776"/>
    <w:rsid w:val="00D7647D"/>
    <w:rsid w:val="00D769D0"/>
    <w:rsid w:val="00D80008"/>
    <w:rsid w:val="00D8077C"/>
    <w:rsid w:val="00D809A9"/>
    <w:rsid w:val="00D82269"/>
    <w:rsid w:val="00D831AC"/>
    <w:rsid w:val="00D832EC"/>
    <w:rsid w:val="00D908FD"/>
    <w:rsid w:val="00D90BA3"/>
    <w:rsid w:val="00D91058"/>
    <w:rsid w:val="00D91B6A"/>
    <w:rsid w:val="00D91FC8"/>
    <w:rsid w:val="00D92222"/>
    <w:rsid w:val="00D92BE8"/>
    <w:rsid w:val="00D96526"/>
    <w:rsid w:val="00D973D2"/>
    <w:rsid w:val="00D973E4"/>
    <w:rsid w:val="00DA03BC"/>
    <w:rsid w:val="00DA22EE"/>
    <w:rsid w:val="00DA251E"/>
    <w:rsid w:val="00DA45B4"/>
    <w:rsid w:val="00DA49D4"/>
    <w:rsid w:val="00DA5097"/>
    <w:rsid w:val="00DA59ED"/>
    <w:rsid w:val="00DA5B3C"/>
    <w:rsid w:val="00DB0248"/>
    <w:rsid w:val="00DB11C9"/>
    <w:rsid w:val="00DB1999"/>
    <w:rsid w:val="00DB28D5"/>
    <w:rsid w:val="00DB2D6E"/>
    <w:rsid w:val="00DB7A2E"/>
    <w:rsid w:val="00DC1948"/>
    <w:rsid w:val="00DC1A74"/>
    <w:rsid w:val="00DC1EA3"/>
    <w:rsid w:val="00DC2BF7"/>
    <w:rsid w:val="00DC2FE7"/>
    <w:rsid w:val="00DC3146"/>
    <w:rsid w:val="00DC3515"/>
    <w:rsid w:val="00DC36BF"/>
    <w:rsid w:val="00DC4827"/>
    <w:rsid w:val="00DC7CB5"/>
    <w:rsid w:val="00DD169E"/>
    <w:rsid w:val="00DD41BA"/>
    <w:rsid w:val="00DD4FA3"/>
    <w:rsid w:val="00DD72A1"/>
    <w:rsid w:val="00DD756B"/>
    <w:rsid w:val="00DE0833"/>
    <w:rsid w:val="00DE107E"/>
    <w:rsid w:val="00DE4640"/>
    <w:rsid w:val="00DE5CF3"/>
    <w:rsid w:val="00DE6919"/>
    <w:rsid w:val="00DF2C5E"/>
    <w:rsid w:val="00DF368A"/>
    <w:rsid w:val="00DF5A0E"/>
    <w:rsid w:val="00DF6C74"/>
    <w:rsid w:val="00E01F99"/>
    <w:rsid w:val="00E03F5B"/>
    <w:rsid w:val="00E0411F"/>
    <w:rsid w:val="00E05EF9"/>
    <w:rsid w:val="00E060EC"/>
    <w:rsid w:val="00E07D18"/>
    <w:rsid w:val="00E111BB"/>
    <w:rsid w:val="00E12246"/>
    <w:rsid w:val="00E1242E"/>
    <w:rsid w:val="00E127BA"/>
    <w:rsid w:val="00E1302F"/>
    <w:rsid w:val="00E14CD4"/>
    <w:rsid w:val="00E15FBB"/>
    <w:rsid w:val="00E20A03"/>
    <w:rsid w:val="00E21A48"/>
    <w:rsid w:val="00E21DE2"/>
    <w:rsid w:val="00E21FCF"/>
    <w:rsid w:val="00E2414A"/>
    <w:rsid w:val="00E24942"/>
    <w:rsid w:val="00E40E6B"/>
    <w:rsid w:val="00E42DB1"/>
    <w:rsid w:val="00E42DBA"/>
    <w:rsid w:val="00E46681"/>
    <w:rsid w:val="00E469CE"/>
    <w:rsid w:val="00E505E6"/>
    <w:rsid w:val="00E50705"/>
    <w:rsid w:val="00E50874"/>
    <w:rsid w:val="00E521AE"/>
    <w:rsid w:val="00E52892"/>
    <w:rsid w:val="00E552DC"/>
    <w:rsid w:val="00E56E50"/>
    <w:rsid w:val="00E57318"/>
    <w:rsid w:val="00E57BEB"/>
    <w:rsid w:val="00E6018A"/>
    <w:rsid w:val="00E605B2"/>
    <w:rsid w:val="00E61B24"/>
    <w:rsid w:val="00E628EC"/>
    <w:rsid w:val="00E63CF5"/>
    <w:rsid w:val="00E63D0A"/>
    <w:rsid w:val="00E654E6"/>
    <w:rsid w:val="00E6564D"/>
    <w:rsid w:val="00E65B52"/>
    <w:rsid w:val="00E66187"/>
    <w:rsid w:val="00E66B72"/>
    <w:rsid w:val="00E670AB"/>
    <w:rsid w:val="00E70176"/>
    <w:rsid w:val="00E70238"/>
    <w:rsid w:val="00E72818"/>
    <w:rsid w:val="00E72A67"/>
    <w:rsid w:val="00E736B0"/>
    <w:rsid w:val="00E73723"/>
    <w:rsid w:val="00E74EEE"/>
    <w:rsid w:val="00E758F7"/>
    <w:rsid w:val="00E81EBA"/>
    <w:rsid w:val="00E8231E"/>
    <w:rsid w:val="00E82690"/>
    <w:rsid w:val="00E8347F"/>
    <w:rsid w:val="00E83A40"/>
    <w:rsid w:val="00E84F83"/>
    <w:rsid w:val="00E9217E"/>
    <w:rsid w:val="00E922E1"/>
    <w:rsid w:val="00E9287A"/>
    <w:rsid w:val="00E92F9F"/>
    <w:rsid w:val="00E944AE"/>
    <w:rsid w:val="00E94656"/>
    <w:rsid w:val="00E94880"/>
    <w:rsid w:val="00E9541D"/>
    <w:rsid w:val="00E969F0"/>
    <w:rsid w:val="00E970BF"/>
    <w:rsid w:val="00E97741"/>
    <w:rsid w:val="00E9780D"/>
    <w:rsid w:val="00E97DB1"/>
    <w:rsid w:val="00EA03CD"/>
    <w:rsid w:val="00EA0825"/>
    <w:rsid w:val="00EA1C20"/>
    <w:rsid w:val="00EA25E1"/>
    <w:rsid w:val="00EA3E85"/>
    <w:rsid w:val="00EA4A4D"/>
    <w:rsid w:val="00EA4B16"/>
    <w:rsid w:val="00EA4FC8"/>
    <w:rsid w:val="00EA737C"/>
    <w:rsid w:val="00EA7783"/>
    <w:rsid w:val="00EA77E5"/>
    <w:rsid w:val="00EA7C1A"/>
    <w:rsid w:val="00EB28AC"/>
    <w:rsid w:val="00EB2C08"/>
    <w:rsid w:val="00EB4FFB"/>
    <w:rsid w:val="00EC0239"/>
    <w:rsid w:val="00EC1785"/>
    <w:rsid w:val="00EC1B38"/>
    <w:rsid w:val="00EC1B63"/>
    <w:rsid w:val="00EC2B79"/>
    <w:rsid w:val="00EC400A"/>
    <w:rsid w:val="00EC53E6"/>
    <w:rsid w:val="00EC592B"/>
    <w:rsid w:val="00EC5F0B"/>
    <w:rsid w:val="00ED1F1B"/>
    <w:rsid w:val="00ED257A"/>
    <w:rsid w:val="00ED331C"/>
    <w:rsid w:val="00ED3922"/>
    <w:rsid w:val="00ED464E"/>
    <w:rsid w:val="00ED4E7F"/>
    <w:rsid w:val="00ED5817"/>
    <w:rsid w:val="00ED5E66"/>
    <w:rsid w:val="00ED68C9"/>
    <w:rsid w:val="00ED6C6E"/>
    <w:rsid w:val="00ED70BE"/>
    <w:rsid w:val="00EE05DB"/>
    <w:rsid w:val="00EE22F5"/>
    <w:rsid w:val="00EE435C"/>
    <w:rsid w:val="00EE6512"/>
    <w:rsid w:val="00EE7B1F"/>
    <w:rsid w:val="00EF0833"/>
    <w:rsid w:val="00EF112B"/>
    <w:rsid w:val="00EF1EFD"/>
    <w:rsid w:val="00EF24FD"/>
    <w:rsid w:val="00EF2C8F"/>
    <w:rsid w:val="00EF382C"/>
    <w:rsid w:val="00EF4DA0"/>
    <w:rsid w:val="00EF4F95"/>
    <w:rsid w:val="00EF5D7A"/>
    <w:rsid w:val="00F007F0"/>
    <w:rsid w:val="00F0322C"/>
    <w:rsid w:val="00F06017"/>
    <w:rsid w:val="00F06F79"/>
    <w:rsid w:val="00F10878"/>
    <w:rsid w:val="00F119B4"/>
    <w:rsid w:val="00F11EC5"/>
    <w:rsid w:val="00F13570"/>
    <w:rsid w:val="00F13C89"/>
    <w:rsid w:val="00F15F53"/>
    <w:rsid w:val="00F16534"/>
    <w:rsid w:val="00F16BDF"/>
    <w:rsid w:val="00F16BFA"/>
    <w:rsid w:val="00F16CD6"/>
    <w:rsid w:val="00F179CF"/>
    <w:rsid w:val="00F225C0"/>
    <w:rsid w:val="00F255B5"/>
    <w:rsid w:val="00F25766"/>
    <w:rsid w:val="00F2762D"/>
    <w:rsid w:val="00F27EB1"/>
    <w:rsid w:val="00F31298"/>
    <w:rsid w:val="00F3204B"/>
    <w:rsid w:val="00F32ADB"/>
    <w:rsid w:val="00F330A4"/>
    <w:rsid w:val="00F334E2"/>
    <w:rsid w:val="00F346D0"/>
    <w:rsid w:val="00F3548C"/>
    <w:rsid w:val="00F35BD8"/>
    <w:rsid w:val="00F362C0"/>
    <w:rsid w:val="00F3699A"/>
    <w:rsid w:val="00F37E5E"/>
    <w:rsid w:val="00F37FB9"/>
    <w:rsid w:val="00F417C1"/>
    <w:rsid w:val="00F42C58"/>
    <w:rsid w:val="00F461BD"/>
    <w:rsid w:val="00F4673F"/>
    <w:rsid w:val="00F47C0B"/>
    <w:rsid w:val="00F50292"/>
    <w:rsid w:val="00F5125D"/>
    <w:rsid w:val="00F516A1"/>
    <w:rsid w:val="00F549C8"/>
    <w:rsid w:val="00F54A1C"/>
    <w:rsid w:val="00F57130"/>
    <w:rsid w:val="00F5751B"/>
    <w:rsid w:val="00F613F7"/>
    <w:rsid w:val="00F65D32"/>
    <w:rsid w:val="00F67EC0"/>
    <w:rsid w:val="00F71488"/>
    <w:rsid w:val="00F72EE5"/>
    <w:rsid w:val="00F73E10"/>
    <w:rsid w:val="00F740A9"/>
    <w:rsid w:val="00F74787"/>
    <w:rsid w:val="00F772D5"/>
    <w:rsid w:val="00F82033"/>
    <w:rsid w:val="00F84FB1"/>
    <w:rsid w:val="00F853DB"/>
    <w:rsid w:val="00F86922"/>
    <w:rsid w:val="00F875D9"/>
    <w:rsid w:val="00F87F8D"/>
    <w:rsid w:val="00F910AA"/>
    <w:rsid w:val="00F91500"/>
    <w:rsid w:val="00F92424"/>
    <w:rsid w:val="00F927FA"/>
    <w:rsid w:val="00F92BE5"/>
    <w:rsid w:val="00F9329D"/>
    <w:rsid w:val="00F94961"/>
    <w:rsid w:val="00F95160"/>
    <w:rsid w:val="00F95773"/>
    <w:rsid w:val="00F9789E"/>
    <w:rsid w:val="00FA01FD"/>
    <w:rsid w:val="00FA172B"/>
    <w:rsid w:val="00FA3D12"/>
    <w:rsid w:val="00FA44AB"/>
    <w:rsid w:val="00FA4B96"/>
    <w:rsid w:val="00FB0130"/>
    <w:rsid w:val="00FB1815"/>
    <w:rsid w:val="00FB1DEC"/>
    <w:rsid w:val="00FB2801"/>
    <w:rsid w:val="00FB4630"/>
    <w:rsid w:val="00FB4841"/>
    <w:rsid w:val="00FB501D"/>
    <w:rsid w:val="00FB7891"/>
    <w:rsid w:val="00FB793F"/>
    <w:rsid w:val="00FC0B6A"/>
    <w:rsid w:val="00FC166C"/>
    <w:rsid w:val="00FC2769"/>
    <w:rsid w:val="00FC2893"/>
    <w:rsid w:val="00FC34EF"/>
    <w:rsid w:val="00FC4D25"/>
    <w:rsid w:val="00FC55A1"/>
    <w:rsid w:val="00FD121B"/>
    <w:rsid w:val="00FD215C"/>
    <w:rsid w:val="00FD2205"/>
    <w:rsid w:val="00FD2795"/>
    <w:rsid w:val="00FD2CFA"/>
    <w:rsid w:val="00FD3902"/>
    <w:rsid w:val="00FD3B99"/>
    <w:rsid w:val="00FD4012"/>
    <w:rsid w:val="00FD445C"/>
    <w:rsid w:val="00FD5E37"/>
    <w:rsid w:val="00FD66D0"/>
    <w:rsid w:val="00FD6F13"/>
    <w:rsid w:val="00FE0779"/>
    <w:rsid w:val="00FE0EDC"/>
    <w:rsid w:val="00FE1BFD"/>
    <w:rsid w:val="00FE2451"/>
    <w:rsid w:val="00FE3DF3"/>
    <w:rsid w:val="00FE7D6A"/>
    <w:rsid w:val="00FE7D9B"/>
    <w:rsid w:val="00FF0E0A"/>
    <w:rsid w:val="00FF1928"/>
    <w:rsid w:val="00FF1A7A"/>
    <w:rsid w:val="00FF3594"/>
    <w:rsid w:val="00FF44B5"/>
    <w:rsid w:val="00FF4D1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03AE1"/>
    <w:pPr>
      <w:ind w:left="1134"/>
      <w:jc w:val="both"/>
    </w:pPr>
    <w:rPr>
      <w:rFonts w:ascii="Arial Narrow" w:hAnsi="Arial Narrow"/>
      <w:sz w:val="22"/>
      <w:szCs w:val="24"/>
    </w:rPr>
  </w:style>
  <w:style w:type="paragraph" w:styleId="Nadpis1">
    <w:name w:val="heading 1"/>
    <w:basedOn w:val="Normln"/>
    <w:next w:val="Normln"/>
    <w:autoRedefine/>
    <w:qFormat/>
    <w:rsid w:val="00003AE1"/>
    <w:pPr>
      <w:keepNext/>
      <w:numPr>
        <w:numId w:val="5"/>
      </w:numPr>
      <w:spacing w:before="240" w:after="60"/>
      <w:ind w:left="1134" w:hanging="85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aliases w:val="Nadpis 2 Char"/>
    <w:basedOn w:val="Normln"/>
    <w:next w:val="Normln"/>
    <w:qFormat/>
    <w:rsid w:val="007A3A7E"/>
    <w:pPr>
      <w:keepNext/>
      <w:numPr>
        <w:ilvl w:val="1"/>
        <w:numId w:val="5"/>
      </w:numPr>
      <w:tabs>
        <w:tab w:val="left" w:pos="1080"/>
      </w:tabs>
      <w:spacing w:before="240" w:after="60"/>
      <w:ind w:left="1135" w:hanging="851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qFormat/>
    <w:rsid w:val="007A3A7E"/>
    <w:pPr>
      <w:keepNext/>
      <w:numPr>
        <w:ilvl w:val="2"/>
        <w:numId w:val="5"/>
      </w:numPr>
      <w:spacing w:before="240" w:after="60"/>
      <w:ind w:left="1135" w:hanging="851"/>
      <w:outlineLvl w:val="2"/>
    </w:pPr>
    <w:rPr>
      <w:rFonts w:cs="Arial"/>
      <w:b/>
      <w:bCs/>
      <w:sz w:val="24"/>
      <w:szCs w:val="26"/>
    </w:rPr>
  </w:style>
  <w:style w:type="paragraph" w:styleId="Nadpis4">
    <w:name w:val="heading 4"/>
    <w:basedOn w:val="Normln"/>
    <w:next w:val="Normln"/>
    <w:qFormat/>
    <w:rsid w:val="005A07D6"/>
    <w:pPr>
      <w:keepNext/>
      <w:numPr>
        <w:ilvl w:val="3"/>
        <w:numId w:val="5"/>
      </w:numPr>
      <w:spacing w:before="240" w:after="60"/>
      <w:ind w:left="1134" w:hanging="850"/>
      <w:outlineLvl w:val="3"/>
    </w:pPr>
    <w:rPr>
      <w:b/>
      <w:bCs/>
      <w:szCs w:val="28"/>
    </w:rPr>
  </w:style>
  <w:style w:type="paragraph" w:styleId="Nadpis5">
    <w:name w:val="heading 5"/>
    <w:basedOn w:val="Normln"/>
    <w:next w:val="Normln"/>
    <w:qFormat/>
    <w:rsid w:val="00ED331C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ED331C"/>
    <w:pPr>
      <w:numPr>
        <w:ilvl w:val="5"/>
        <w:numId w:val="5"/>
      </w:numPr>
      <w:spacing w:before="240" w:after="60"/>
      <w:outlineLvl w:val="5"/>
    </w:pPr>
    <w:rPr>
      <w:b/>
      <w:bCs/>
      <w:szCs w:val="22"/>
    </w:rPr>
  </w:style>
  <w:style w:type="paragraph" w:styleId="Nadpis7">
    <w:name w:val="heading 7"/>
    <w:basedOn w:val="Normln"/>
    <w:next w:val="Normln"/>
    <w:qFormat/>
    <w:rsid w:val="00ED331C"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ED331C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ED331C"/>
    <w:pPr>
      <w:numPr>
        <w:ilvl w:val="8"/>
        <w:numId w:val="5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ED331C"/>
    <w:pPr>
      <w:ind w:left="360" w:firstLine="720"/>
    </w:pPr>
  </w:style>
  <w:style w:type="paragraph" w:styleId="Zhlav">
    <w:name w:val="header"/>
    <w:aliases w:val="Záhlaví - Soukup"/>
    <w:basedOn w:val="Normln"/>
    <w:link w:val="ZhlavChar"/>
    <w:uiPriority w:val="99"/>
    <w:rsid w:val="00ED331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D331C"/>
    <w:pPr>
      <w:tabs>
        <w:tab w:val="center" w:pos="4536"/>
        <w:tab w:val="right" w:pos="9072"/>
      </w:tabs>
    </w:pPr>
  </w:style>
  <w:style w:type="paragraph" w:customStyle="1" w:styleId="odrazyChar">
    <w:name w:val="odrazy Char"/>
    <w:basedOn w:val="Normln"/>
    <w:rsid w:val="00ED331C"/>
    <w:pPr>
      <w:numPr>
        <w:numId w:val="1"/>
      </w:numPr>
    </w:pPr>
    <w:rPr>
      <w:b/>
      <w:bCs/>
      <w:i/>
      <w:sz w:val="24"/>
      <w:szCs w:val="20"/>
    </w:rPr>
  </w:style>
  <w:style w:type="paragraph" w:customStyle="1" w:styleId="odrazy2">
    <w:name w:val="odrazy 2"/>
    <w:basedOn w:val="Normln"/>
    <w:link w:val="odrazy2Char"/>
    <w:rsid w:val="00ED331C"/>
    <w:pPr>
      <w:numPr>
        <w:numId w:val="2"/>
      </w:numPr>
    </w:pPr>
    <w:rPr>
      <w:i/>
      <w:szCs w:val="20"/>
    </w:rPr>
  </w:style>
  <w:style w:type="paragraph" w:styleId="Titulek">
    <w:name w:val="caption"/>
    <w:basedOn w:val="Normln"/>
    <w:next w:val="Normln"/>
    <w:qFormat/>
    <w:rsid w:val="00ED331C"/>
    <w:rPr>
      <w:b/>
      <w:bCs/>
    </w:rPr>
  </w:style>
  <w:style w:type="paragraph" w:styleId="Zkladntextodsazen2">
    <w:name w:val="Body Text Indent 2"/>
    <w:basedOn w:val="Normln"/>
    <w:rsid w:val="00ED331C"/>
  </w:style>
  <w:style w:type="paragraph" w:styleId="Zkladntextodsazen3">
    <w:name w:val="Body Text Indent 3"/>
    <w:basedOn w:val="Normln"/>
    <w:rsid w:val="00ED331C"/>
    <w:rPr>
      <w:b/>
      <w:bCs/>
    </w:rPr>
  </w:style>
  <w:style w:type="paragraph" w:styleId="Zkladntext">
    <w:name w:val="Body Text"/>
    <w:basedOn w:val="Normln"/>
    <w:link w:val="ZkladntextChar"/>
    <w:rsid w:val="00ED331C"/>
    <w:pPr>
      <w:ind w:left="1080"/>
    </w:pPr>
    <w:rPr>
      <w:rFonts w:cs="Arial"/>
    </w:rPr>
  </w:style>
  <w:style w:type="paragraph" w:customStyle="1" w:styleId="nadpis30">
    <w:name w:val="nadpis3"/>
    <w:next w:val="Zkladntext"/>
    <w:rsid w:val="00ED331C"/>
    <w:pPr>
      <w:widowControl w:val="0"/>
      <w:autoSpaceDE w:val="0"/>
      <w:autoSpaceDN w:val="0"/>
      <w:adjustRightInd w:val="0"/>
      <w:ind w:left="1984" w:right="283"/>
      <w:jc w:val="both"/>
    </w:pPr>
    <w:rPr>
      <w:b/>
      <w:bCs/>
      <w:color w:val="000000"/>
      <w:sz w:val="28"/>
      <w:szCs w:val="28"/>
    </w:rPr>
  </w:style>
  <w:style w:type="paragraph" w:customStyle="1" w:styleId="Texttabulky">
    <w:name w:val="Text tabulky"/>
    <w:rsid w:val="00ED331C"/>
    <w:pPr>
      <w:widowControl w:val="0"/>
      <w:autoSpaceDE w:val="0"/>
      <w:autoSpaceDN w:val="0"/>
      <w:adjustRightInd w:val="0"/>
      <w:jc w:val="both"/>
    </w:pPr>
    <w:rPr>
      <w:color w:val="000000"/>
    </w:rPr>
  </w:style>
  <w:style w:type="paragraph" w:styleId="Nzev">
    <w:name w:val="Title"/>
    <w:basedOn w:val="Normln"/>
    <w:qFormat/>
    <w:rsid w:val="00ED331C"/>
    <w:pPr>
      <w:ind w:left="360"/>
      <w:jc w:val="center"/>
    </w:pPr>
    <w:rPr>
      <w:b/>
      <w:bCs/>
      <w:sz w:val="52"/>
    </w:rPr>
  </w:style>
  <w:style w:type="paragraph" w:styleId="Obsah1">
    <w:name w:val="toc 1"/>
    <w:basedOn w:val="Normln"/>
    <w:next w:val="Normln"/>
    <w:autoRedefine/>
    <w:uiPriority w:val="39"/>
    <w:rsid w:val="005C1473"/>
    <w:pPr>
      <w:tabs>
        <w:tab w:val="left" w:pos="440"/>
        <w:tab w:val="right" w:leader="dot" w:pos="9101"/>
      </w:tabs>
      <w:spacing w:before="120" w:after="120"/>
      <w:ind w:left="0"/>
    </w:pPr>
    <w:rPr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ED331C"/>
    <w:pPr>
      <w:ind w:left="22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ED331C"/>
    <w:pPr>
      <w:ind w:left="440"/>
    </w:pPr>
    <w:rPr>
      <w:rFonts w:ascii="Times New Roman" w:hAnsi="Times New Roman"/>
      <w:i/>
      <w:iCs/>
    </w:rPr>
  </w:style>
  <w:style w:type="paragraph" w:styleId="Obsah4">
    <w:name w:val="toc 4"/>
    <w:basedOn w:val="Normln"/>
    <w:next w:val="Normln"/>
    <w:autoRedefine/>
    <w:uiPriority w:val="39"/>
    <w:rsid w:val="00ED331C"/>
    <w:pPr>
      <w:ind w:left="660"/>
    </w:pPr>
    <w:rPr>
      <w:rFonts w:ascii="Times New Roman" w:hAnsi="Times New Roman"/>
      <w:szCs w:val="21"/>
    </w:rPr>
  </w:style>
  <w:style w:type="paragraph" w:styleId="Obsah5">
    <w:name w:val="toc 5"/>
    <w:basedOn w:val="Normln"/>
    <w:next w:val="Normln"/>
    <w:autoRedefine/>
    <w:uiPriority w:val="39"/>
    <w:rsid w:val="00ED331C"/>
    <w:pPr>
      <w:ind w:left="880"/>
    </w:pPr>
    <w:rPr>
      <w:rFonts w:ascii="Times New Roman" w:hAnsi="Times New Roman"/>
      <w:szCs w:val="21"/>
    </w:rPr>
  </w:style>
  <w:style w:type="paragraph" w:styleId="Obsah6">
    <w:name w:val="toc 6"/>
    <w:basedOn w:val="Normln"/>
    <w:next w:val="Normln"/>
    <w:autoRedefine/>
    <w:uiPriority w:val="39"/>
    <w:rsid w:val="00ED331C"/>
    <w:pPr>
      <w:ind w:left="1100"/>
    </w:pPr>
    <w:rPr>
      <w:rFonts w:ascii="Times New Roman" w:hAnsi="Times New Roman"/>
      <w:szCs w:val="21"/>
    </w:rPr>
  </w:style>
  <w:style w:type="paragraph" w:styleId="Obsah7">
    <w:name w:val="toc 7"/>
    <w:basedOn w:val="Normln"/>
    <w:next w:val="Normln"/>
    <w:autoRedefine/>
    <w:uiPriority w:val="39"/>
    <w:rsid w:val="00ED331C"/>
    <w:pPr>
      <w:ind w:left="1320"/>
    </w:pPr>
    <w:rPr>
      <w:rFonts w:ascii="Times New Roman" w:hAnsi="Times New Roman"/>
      <w:szCs w:val="21"/>
    </w:rPr>
  </w:style>
  <w:style w:type="paragraph" w:styleId="Obsah8">
    <w:name w:val="toc 8"/>
    <w:basedOn w:val="Normln"/>
    <w:next w:val="Normln"/>
    <w:autoRedefine/>
    <w:uiPriority w:val="39"/>
    <w:rsid w:val="00ED331C"/>
    <w:pPr>
      <w:ind w:left="1540"/>
    </w:pPr>
    <w:rPr>
      <w:rFonts w:ascii="Times New Roman" w:hAnsi="Times New Roman"/>
      <w:szCs w:val="21"/>
    </w:rPr>
  </w:style>
  <w:style w:type="paragraph" w:styleId="Obsah9">
    <w:name w:val="toc 9"/>
    <w:basedOn w:val="Normln"/>
    <w:next w:val="Normln"/>
    <w:autoRedefine/>
    <w:uiPriority w:val="39"/>
    <w:rsid w:val="00ED331C"/>
    <w:pPr>
      <w:ind w:left="1760"/>
    </w:pPr>
    <w:rPr>
      <w:rFonts w:ascii="Times New Roman" w:hAnsi="Times New Roman"/>
      <w:szCs w:val="21"/>
    </w:rPr>
  </w:style>
  <w:style w:type="character" w:styleId="Hypertextovodkaz">
    <w:name w:val="Hyperlink"/>
    <w:basedOn w:val="Standardnpsmoodstavce"/>
    <w:uiPriority w:val="99"/>
    <w:rsid w:val="00ED331C"/>
    <w:rPr>
      <w:color w:val="0000FF"/>
      <w:u w:val="single"/>
    </w:rPr>
  </w:style>
  <w:style w:type="paragraph" w:customStyle="1" w:styleId="enadpis">
    <w:name w:val="enadpis"/>
    <w:rsid w:val="00ED331C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mallCaps/>
      <w:color w:val="000000"/>
      <w:sz w:val="36"/>
    </w:rPr>
  </w:style>
  <w:style w:type="paragraph" w:styleId="Textbubliny">
    <w:name w:val="Balloon Text"/>
    <w:basedOn w:val="Normln"/>
    <w:semiHidden/>
    <w:rsid w:val="00C62507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ED331C"/>
    <w:pPr>
      <w:tabs>
        <w:tab w:val="left" w:pos="709"/>
      </w:tabs>
      <w:overflowPunct w:val="0"/>
      <w:autoSpaceDE w:val="0"/>
      <w:autoSpaceDN w:val="0"/>
      <w:adjustRightInd w:val="0"/>
      <w:ind w:left="0"/>
      <w:textAlignment w:val="baseline"/>
    </w:pPr>
    <w:rPr>
      <w:rFonts w:ascii="Times New Roman" w:hAnsi="Times New Roman"/>
      <w:spacing w:val="20"/>
      <w:position w:val="6"/>
      <w:sz w:val="24"/>
      <w:szCs w:val="20"/>
    </w:rPr>
  </w:style>
  <w:style w:type="paragraph" w:customStyle="1" w:styleId="BodyText21">
    <w:name w:val="Body Text 21"/>
    <w:basedOn w:val="Normln"/>
    <w:rsid w:val="00ED331C"/>
    <w:pPr>
      <w:tabs>
        <w:tab w:val="left" w:pos="709"/>
      </w:tabs>
      <w:overflowPunct w:val="0"/>
      <w:autoSpaceDE w:val="0"/>
      <w:autoSpaceDN w:val="0"/>
      <w:adjustRightInd w:val="0"/>
      <w:ind w:left="0"/>
      <w:textAlignment w:val="baseline"/>
    </w:pPr>
    <w:rPr>
      <w:rFonts w:ascii="Times New Roman" w:hAnsi="Times New Roman"/>
      <w:spacing w:val="20"/>
      <w:position w:val="6"/>
      <w:sz w:val="24"/>
      <w:szCs w:val="20"/>
    </w:rPr>
  </w:style>
  <w:style w:type="paragraph" w:customStyle="1" w:styleId="StylNadpis2ZarovnatdoblokuPed6bdkovn15">
    <w:name w:val="Styl Nadpis 2 + Zarovnat do bloku Před:  6 b. Řádkování:  15 řá..."/>
    <w:basedOn w:val="Nadpis2"/>
    <w:rsid w:val="00ED331C"/>
    <w:pPr>
      <w:spacing w:before="120" w:line="360" w:lineRule="auto"/>
    </w:pPr>
    <w:rPr>
      <w:rFonts w:cs="Times New Roman"/>
      <w:iCs w:val="0"/>
      <w:szCs w:val="20"/>
    </w:rPr>
  </w:style>
  <w:style w:type="paragraph" w:styleId="Zkladntext3">
    <w:name w:val="Body Text 3"/>
    <w:basedOn w:val="Normln"/>
    <w:rsid w:val="00ED331C"/>
    <w:pPr>
      <w:spacing w:after="120"/>
    </w:pPr>
    <w:rPr>
      <w:sz w:val="16"/>
      <w:szCs w:val="16"/>
    </w:rPr>
  </w:style>
  <w:style w:type="character" w:customStyle="1" w:styleId="odrazyCharChar">
    <w:name w:val="odrazy Char Char"/>
    <w:basedOn w:val="Standardnpsmoodstavce"/>
    <w:rsid w:val="00ED331C"/>
    <w:rPr>
      <w:rFonts w:ascii="Arial" w:hAnsi="Arial"/>
      <w:b/>
      <w:bCs/>
      <w:i/>
      <w:sz w:val="24"/>
      <w:lang w:val="cs-CZ" w:eastAsia="cs-CZ" w:bidi="ar-SA"/>
    </w:rPr>
  </w:style>
  <w:style w:type="paragraph" w:customStyle="1" w:styleId="StylNadpis3Zarovnatdobloku">
    <w:name w:val="Styl Nadpis 3 + Zarovnat do bloku"/>
    <w:basedOn w:val="Nadpis3"/>
    <w:rsid w:val="00733A8F"/>
    <w:pPr>
      <w:ind w:left="1702" w:hanging="1418"/>
    </w:pPr>
    <w:rPr>
      <w:rFonts w:cs="Times New Roman"/>
      <w:szCs w:val="20"/>
    </w:rPr>
  </w:style>
  <w:style w:type="paragraph" w:customStyle="1" w:styleId="odrky">
    <w:name w:val="odrážky"/>
    <w:basedOn w:val="Zkladntextodsazen"/>
    <w:rsid w:val="005D4501"/>
    <w:pPr>
      <w:numPr>
        <w:numId w:val="3"/>
      </w:numPr>
      <w:tabs>
        <w:tab w:val="left" w:pos="709"/>
      </w:tabs>
      <w:spacing w:line="360" w:lineRule="auto"/>
    </w:pPr>
    <w:rPr>
      <w:rFonts w:ascii="Times New Roman" w:hAnsi="Times New Roman"/>
      <w:spacing w:val="20"/>
      <w:position w:val="6"/>
      <w:sz w:val="24"/>
    </w:rPr>
  </w:style>
  <w:style w:type="paragraph" w:customStyle="1" w:styleId="Styl19bTunPodtrenzarovnnnasted">
    <w:name w:val="Styl 19 b. Tučné Podtržení zarovnání na střed"/>
    <w:basedOn w:val="Normln"/>
    <w:rsid w:val="00412FD1"/>
    <w:pPr>
      <w:autoSpaceDE w:val="0"/>
      <w:autoSpaceDN w:val="0"/>
      <w:ind w:left="0"/>
      <w:jc w:val="center"/>
    </w:pPr>
    <w:rPr>
      <w:rFonts w:ascii="Times New Roman" w:hAnsi="Times New Roman"/>
      <w:b/>
      <w:bCs/>
      <w:sz w:val="40"/>
      <w:szCs w:val="20"/>
      <w:u w:val="single"/>
    </w:rPr>
  </w:style>
  <w:style w:type="paragraph" w:customStyle="1" w:styleId="Styl115bTunKurzvazarovnnnasted">
    <w:name w:val="Styl 115 b. Tučné Kurzíva zarovnání na střed"/>
    <w:basedOn w:val="Normln"/>
    <w:autoRedefine/>
    <w:rsid w:val="00412FD1"/>
    <w:pPr>
      <w:autoSpaceDE w:val="0"/>
      <w:autoSpaceDN w:val="0"/>
      <w:ind w:left="0"/>
      <w:jc w:val="center"/>
    </w:pPr>
    <w:rPr>
      <w:rFonts w:ascii="Times New Roman" w:hAnsi="Times New Roman"/>
      <w:b/>
      <w:bCs/>
      <w:i/>
      <w:iCs/>
      <w:sz w:val="24"/>
      <w:szCs w:val="20"/>
    </w:rPr>
  </w:style>
  <w:style w:type="paragraph" w:customStyle="1" w:styleId="Style24">
    <w:name w:val="Style24"/>
    <w:basedOn w:val="Normln"/>
    <w:rsid w:val="00BB4BEF"/>
    <w:pPr>
      <w:widowControl w:val="0"/>
      <w:autoSpaceDE w:val="0"/>
      <w:autoSpaceDN w:val="0"/>
      <w:adjustRightInd w:val="0"/>
      <w:spacing w:line="230" w:lineRule="exact"/>
      <w:ind w:left="0"/>
    </w:pPr>
    <w:rPr>
      <w:sz w:val="24"/>
    </w:rPr>
  </w:style>
  <w:style w:type="character" w:customStyle="1" w:styleId="FontStyle126">
    <w:name w:val="Font Style126"/>
    <w:basedOn w:val="Standardnpsmoodstavce"/>
    <w:rsid w:val="00BB4BEF"/>
    <w:rPr>
      <w:rFonts w:ascii="Arial" w:hAnsi="Arial" w:cs="Arial"/>
      <w:sz w:val="16"/>
      <w:szCs w:val="16"/>
    </w:rPr>
  </w:style>
  <w:style w:type="paragraph" w:customStyle="1" w:styleId="Style21">
    <w:name w:val="Style21"/>
    <w:basedOn w:val="Normln"/>
    <w:rsid w:val="00BB4BEF"/>
    <w:pPr>
      <w:widowControl w:val="0"/>
      <w:autoSpaceDE w:val="0"/>
      <w:autoSpaceDN w:val="0"/>
      <w:adjustRightInd w:val="0"/>
      <w:spacing w:line="288" w:lineRule="exact"/>
      <w:ind w:left="0"/>
    </w:pPr>
    <w:rPr>
      <w:sz w:val="24"/>
    </w:rPr>
  </w:style>
  <w:style w:type="paragraph" w:customStyle="1" w:styleId="Style22">
    <w:name w:val="Style22"/>
    <w:basedOn w:val="Normln"/>
    <w:rsid w:val="00BB4BEF"/>
    <w:pPr>
      <w:widowControl w:val="0"/>
      <w:autoSpaceDE w:val="0"/>
      <w:autoSpaceDN w:val="0"/>
      <w:adjustRightInd w:val="0"/>
      <w:spacing w:line="288" w:lineRule="exact"/>
      <w:ind w:left="0"/>
    </w:pPr>
    <w:rPr>
      <w:sz w:val="24"/>
    </w:rPr>
  </w:style>
  <w:style w:type="paragraph" w:customStyle="1" w:styleId="Style82">
    <w:name w:val="Style82"/>
    <w:basedOn w:val="Normln"/>
    <w:rsid w:val="00BB4BEF"/>
    <w:pPr>
      <w:widowControl w:val="0"/>
      <w:autoSpaceDE w:val="0"/>
      <w:autoSpaceDN w:val="0"/>
      <w:adjustRightInd w:val="0"/>
      <w:ind w:left="0"/>
    </w:pPr>
    <w:rPr>
      <w:sz w:val="24"/>
    </w:rPr>
  </w:style>
  <w:style w:type="character" w:customStyle="1" w:styleId="FontStyle142">
    <w:name w:val="Font Style142"/>
    <w:basedOn w:val="Standardnpsmoodstavce"/>
    <w:rsid w:val="00BB4BEF"/>
    <w:rPr>
      <w:rFonts w:ascii="Arial" w:hAnsi="Arial" w:cs="Arial"/>
      <w:b/>
      <w:bCs/>
      <w:sz w:val="10"/>
      <w:szCs w:val="10"/>
    </w:rPr>
  </w:style>
  <w:style w:type="paragraph" w:customStyle="1" w:styleId="Style28">
    <w:name w:val="Style28"/>
    <w:basedOn w:val="Normln"/>
    <w:rsid w:val="009B7697"/>
    <w:pPr>
      <w:widowControl w:val="0"/>
      <w:autoSpaceDE w:val="0"/>
      <w:autoSpaceDN w:val="0"/>
      <w:adjustRightInd w:val="0"/>
      <w:spacing w:line="230" w:lineRule="exact"/>
      <w:ind w:left="0" w:hanging="281"/>
    </w:pPr>
    <w:rPr>
      <w:sz w:val="24"/>
    </w:rPr>
  </w:style>
  <w:style w:type="paragraph" w:customStyle="1" w:styleId="Style34">
    <w:name w:val="Style34"/>
    <w:basedOn w:val="Normln"/>
    <w:rsid w:val="00D64A35"/>
    <w:pPr>
      <w:widowControl w:val="0"/>
      <w:autoSpaceDE w:val="0"/>
      <w:autoSpaceDN w:val="0"/>
      <w:adjustRightInd w:val="0"/>
      <w:ind w:left="0"/>
    </w:pPr>
    <w:rPr>
      <w:sz w:val="24"/>
    </w:rPr>
  </w:style>
  <w:style w:type="character" w:customStyle="1" w:styleId="FontStyle127">
    <w:name w:val="Font Style127"/>
    <w:basedOn w:val="Standardnpsmoodstavce"/>
    <w:rsid w:val="00D64A35"/>
    <w:rPr>
      <w:rFonts w:ascii="Arial" w:hAnsi="Arial" w:cs="Arial"/>
      <w:b/>
      <w:bCs/>
      <w:sz w:val="16"/>
      <w:szCs w:val="16"/>
    </w:rPr>
  </w:style>
  <w:style w:type="paragraph" w:customStyle="1" w:styleId="Style71">
    <w:name w:val="Style71"/>
    <w:basedOn w:val="Normln"/>
    <w:rsid w:val="00B61BDC"/>
    <w:pPr>
      <w:widowControl w:val="0"/>
      <w:autoSpaceDE w:val="0"/>
      <w:autoSpaceDN w:val="0"/>
      <w:adjustRightInd w:val="0"/>
      <w:ind w:left="0"/>
    </w:pPr>
    <w:rPr>
      <w:sz w:val="24"/>
    </w:rPr>
  </w:style>
  <w:style w:type="character" w:customStyle="1" w:styleId="FontStyle128">
    <w:name w:val="Font Style128"/>
    <w:basedOn w:val="Standardnpsmoodstavce"/>
    <w:rsid w:val="00B61BDC"/>
    <w:rPr>
      <w:rFonts w:ascii="Arial" w:hAnsi="Arial" w:cs="Arial"/>
      <w:b/>
      <w:bCs/>
      <w:sz w:val="24"/>
      <w:szCs w:val="24"/>
    </w:rPr>
  </w:style>
  <w:style w:type="paragraph" w:customStyle="1" w:styleId="NormlnNorml">
    <w:name w:val="Normální.Normál"/>
    <w:rsid w:val="00933DDE"/>
    <w:pPr>
      <w:widowControl w:val="0"/>
      <w:tabs>
        <w:tab w:val="left" w:pos="992"/>
        <w:tab w:val="left" w:pos="1418"/>
        <w:tab w:val="decimal" w:pos="8505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slovanNadpis1">
    <w:name w:val="Číslovaný Nadpis 1"/>
    <w:rsid w:val="0080261C"/>
    <w:pPr>
      <w:keepNext/>
      <w:numPr>
        <w:numId w:val="4"/>
      </w:numPr>
      <w:tabs>
        <w:tab w:val="left" w:pos="1134"/>
      </w:tabs>
      <w:spacing w:before="240" w:after="60"/>
      <w:outlineLvl w:val="0"/>
    </w:pPr>
    <w:rPr>
      <w:rFonts w:ascii="Arial" w:hAnsi="Arial"/>
      <w:b/>
      <w:sz w:val="32"/>
    </w:rPr>
  </w:style>
  <w:style w:type="paragraph" w:customStyle="1" w:styleId="slovanNadpis2">
    <w:name w:val="Číslovaný Nadpis 2"/>
    <w:next w:val="Normln"/>
    <w:autoRedefine/>
    <w:rsid w:val="0080261C"/>
    <w:pPr>
      <w:numPr>
        <w:ilvl w:val="1"/>
        <w:numId w:val="4"/>
      </w:numPr>
      <w:spacing w:before="240" w:after="60"/>
      <w:outlineLvl w:val="1"/>
    </w:pPr>
    <w:rPr>
      <w:rFonts w:ascii="Arial" w:hAnsi="Arial"/>
      <w:b/>
      <w:sz w:val="24"/>
      <w:szCs w:val="24"/>
    </w:rPr>
  </w:style>
  <w:style w:type="character" w:customStyle="1" w:styleId="ZhlavChar">
    <w:name w:val="Záhlaví Char"/>
    <w:aliases w:val="Záhlaví - Soukup Char"/>
    <w:basedOn w:val="Standardnpsmoodstavce"/>
    <w:link w:val="Zhlav"/>
    <w:uiPriority w:val="99"/>
    <w:rsid w:val="0080261C"/>
    <w:rPr>
      <w:rFonts w:ascii="Arial" w:hAnsi="Arial"/>
      <w:sz w:val="22"/>
      <w:szCs w:val="24"/>
      <w:lang w:val="cs-CZ" w:eastAsia="cs-CZ" w:bidi="ar-SA"/>
    </w:rPr>
  </w:style>
  <w:style w:type="paragraph" w:styleId="Normlnodsazen">
    <w:name w:val="Normal Indent"/>
    <w:basedOn w:val="Normln"/>
    <w:rsid w:val="0080261C"/>
    <w:pPr>
      <w:ind w:left="708"/>
    </w:pPr>
    <w:rPr>
      <w:sz w:val="24"/>
    </w:rPr>
  </w:style>
  <w:style w:type="paragraph" w:styleId="Odstavecseseznamem">
    <w:name w:val="List Paragraph"/>
    <w:basedOn w:val="Normln"/>
    <w:link w:val="OdstavecseseznamemChar"/>
    <w:qFormat/>
    <w:rsid w:val="0080261C"/>
    <w:pPr>
      <w:ind w:left="708"/>
    </w:pPr>
    <w:rPr>
      <w:sz w:val="24"/>
    </w:rPr>
  </w:style>
  <w:style w:type="paragraph" w:customStyle="1" w:styleId="StylNadpis212b">
    <w:name w:val="Styl Nadpis 2 + 12 b."/>
    <w:basedOn w:val="Normln"/>
    <w:link w:val="StylNadpis212bChar"/>
    <w:rsid w:val="0080261C"/>
    <w:pPr>
      <w:keepNext/>
      <w:spacing w:before="240" w:after="60"/>
      <w:ind w:left="0"/>
      <w:outlineLvl w:val="1"/>
    </w:pPr>
    <w:rPr>
      <w:b/>
      <w:bCs/>
      <w:iCs/>
      <w:sz w:val="28"/>
      <w:szCs w:val="20"/>
    </w:rPr>
  </w:style>
  <w:style w:type="character" w:customStyle="1" w:styleId="StylNadpis212bChar">
    <w:name w:val="Styl Nadpis 2 + 12 b. Char"/>
    <w:basedOn w:val="Standardnpsmoodstavce"/>
    <w:link w:val="StylNadpis212b"/>
    <w:rsid w:val="0080261C"/>
    <w:rPr>
      <w:rFonts w:ascii="Arial" w:hAnsi="Arial"/>
      <w:b/>
      <w:bCs/>
      <w:iCs/>
      <w:sz w:val="28"/>
      <w:lang w:val="cs-CZ" w:eastAsia="cs-CZ" w:bidi="ar-SA"/>
    </w:rPr>
  </w:style>
  <w:style w:type="character" w:customStyle="1" w:styleId="odrazy2Char">
    <w:name w:val="odrazy 2 Char"/>
    <w:basedOn w:val="Standardnpsmoodstavce"/>
    <w:link w:val="odrazy2"/>
    <w:rsid w:val="0080261C"/>
    <w:rPr>
      <w:rFonts w:ascii="Arial" w:hAnsi="Arial"/>
      <w:i/>
      <w:sz w:val="22"/>
    </w:rPr>
  </w:style>
  <w:style w:type="paragraph" w:customStyle="1" w:styleId="slovanNadpis3">
    <w:name w:val="Číslovaný Nadpis 3"/>
    <w:next w:val="Normln"/>
    <w:rsid w:val="00A03CC5"/>
    <w:pPr>
      <w:keepNext/>
      <w:tabs>
        <w:tab w:val="left" w:pos="1134"/>
      </w:tabs>
      <w:suppressAutoHyphens/>
      <w:spacing w:before="120" w:after="60"/>
    </w:pPr>
    <w:rPr>
      <w:rFonts w:ascii="FuturaT" w:eastAsia="Calibri" w:hAnsi="FuturaT"/>
      <w:b/>
      <w:sz w:val="24"/>
      <w:lang w:eastAsia="ar-SA"/>
    </w:rPr>
  </w:style>
  <w:style w:type="character" w:styleId="Siln">
    <w:name w:val="Strong"/>
    <w:basedOn w:val="Standardnpsmoodstavce"/>
    <w:uiPriority w:val="22"/>
    <w:qFormat/>
    <w:rsid w:val="00A03CC5"/>
    <w:rPr>
      <w:rFonts w:cs="Times New Roman"/>
      <w:b/>
      <w:bCs/>
    </w:rPr>
  </w:style>
  <w:style w:type="paragraph" w:customStyle="1" w:styleId="Default">
    <w:name w:val="Default"/>
    <w:rsid w:val="0099436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14">
    <w:name w:val="p14"/>
    <w:basedOn w:val="Normln"/>
    <w:rsid w:val="00A5047C"/>
    <w:pPr>
      <w:widowControl w:val="0"/>
      <w:tabs>
        <w:tab w:val="left" w:pos="204"/>
      </w:tabs>
      <w:autoSpaceDE w:val="0"/>
      <w:autoSpaceDN w:val="0"/>
      <w:adjustRightInd w:val="0"/>
      <w:spacing w:line="221" w:lineRule="atLeast"/>
      <w:ind w:left="0"/>
      <w:jc w:val="left"/>
    </w:pPr>
    <w:rPr>
      <w:rFonts w:ascii="Times New Roman" w:hAnsi="Times New Roman"/>
      <w:sz w:val="24"/>
      <w:lang w:val="en-US"/>
    </w:rPr>
  </w:style>
  <w:style w:type="paragraph" w:styleId="Prosttext">
    <w:name w:val="Plain Text"/>
    <w:aliases w:val=" Char"/>
    <w:basedOn w:val="Normln"/>
    <w:link w:val="ProsttextChar"/>
    <w:rsid w:val="003D2A8E"/>
    <w:pPr>
      <w:ind w:left="0"/>
      <w:jc w:val="left"/>
    </w:pPr>
    <w:rPr>
      <w:rFonts w:ascii="Courier New" w:hAnsi="Courier New"/>
      <w:sz w:val="20"/>
      <w:szCs w:val="20"/>
    </w:rPr>
  </w:style>
  <w:style w:type="character" w:customStyle="1" w:styleId="ProsttextChar">
    <w:name w:val="Prostý text Char"/>
    <w:aliases w:val=" Char Char"/>
    <w:basedOn w:val="Standardnpsmoodstavce"/>
    <w:link w:val="Prosttext"/>
    <w:rsid w:val="003D2A8E"/>
    <w:rPr>
      <w:rFonts w:ascii="Courier New" w:hAnsi="Courier New"/>
    </w:rPr>
  </w:style>
  <w:style w:type="paragraph" w:styleId="Rozloendokumentu">
    <w:name w:val="Document Map"/>
    <w:basedOn w:val="Normln"/>
    <w:link w:val="RozloendokumentuChar"/>
    <w:rsid w:val="00834C16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rsid w:val="00834C1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2197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ulka">
    <w:name w:val="_Tabulka"/>
    <w:basedOn w:val="Normln"/>
    <w:rsid w:val="00FB501D"/>
    <w:pPr>
      <w:spacing w:after="60"/>
      <w:ind w:left="0"/>
    </w:pPr>
    <w:rPr>
      <w:rFonts w:ascii="Times New Roman" w:hAnsi="Times New Roman"/>
      <w:snapToGrid w:val="0"/>
      <w:sz w:val="24"/>
      <w:szCs w:val="20"/>
    </w:rPr>
  </w:style>
  <w:style w:type="paragraph" w:customStyle="1" w:styleId="Mstandard">
    <w:name w:val="M_standard"/>
    <w:basedOn w:val="Normln"/>
    <w:link w:val="MstandardChar"/>
    <w:rsid w:val="005938B2"/>
    <w:pPr>
      <w:spacing w:before="60" w:after="60"/>
      <w:ind w:left="0"/>
      <w:jc w:val="left"/>
    </w:pPr>
    <w:rPr>
      <w:rFonts w:ascii="Times New Roman" w:hAnsi="Times New Roman"/>
      <w:szCs w:val="20"/>
    </w:rPr>
  </w:style>
  <w:style w:type="character" w:customStyle="1" w:styleId="MstandardChar">
    <w:name w:val="M_standard Char"/>
    <w:link w:val="Mstandard"/>
    <w:rsid w:val="005938B2"/>
    <w:rPr>
      <w:sz w:val="22"/>
    </w:rPr>
  </w:style>
  <w:style w:type="character" w:customStyle="1" w:styleId="apple-converted-space">
    <w:name w:val="apple-converted-space"/>
    <w:rsid w:val="00C94E6E"/>
  </w:style>
  <w:style w:type="paragraph" w:customStyle="1" w:styleId="NormlnIMP">
    <w:name w:val="Normální_IMP"/>
    <w:basedOn w:val="Normln"/>
    <w:rsid w:val="0043363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spacing w:before="120" w:line="276" w:lineRule="auto"/>
      <w:ind w:left="0" w:firstLine="709"/>
    </w:pPr>
    <w:rPr>
      <w:rFonts w:ascii="Times New Roman" w:hAnsi="Times New Roman"/>
      <w:sz w:val="24"/>
      <w:szCs w:val="20"/>
      <w:lang w:eastAsia="zh-CN"/>
    </w:rPr>
  </w:style>
  <w:style w:type="paragraph" w:customStyle="1" w:styleId="Zkladntext32">
    <w:name w:val="Základní text 32"/>
    <w:basedOn w:val="Normln"/>
    <w:rsid w:val="001D379C"/>
    <w:pPr>
      <w:tabs>
        <w:tab w:val="left" w:pos="709"/>
      </w:tabs>
      <w:overflowPunct w:val="0"/>
      <w:autoSpaceDE w:val="0"/>
      <w:autoSpaceDN w:val="0"/>
      <w:adjustRightInd w:val="0"/>
      <w:ind w:left="0"/>
      <w:textAlignment w:val="baseline"/>
    </w:pPr>
    <w:rPr>
      <w:rFonts w:ascii="Times New Roman" w:hAnsi="Times New Roman"/>
      <w:spacing w:val="20"/>
      <w:position w:val="6"/>
      <w:sz w:val="24"/>
      <w:szCs w:val="20"/>
    </w:rPr>
  </w:style>
  <w:style w:type="paragraph" w:styleId="Normlnweb">
    <w:name w:val="Normal (Web)"/>
    <w:basedOn w:val="Normln"/>
    <w:rsid w:val="001D379C"/>
    <w:pPr>
      <w:ind w:left="993"/>
    </w:pPr>
    <w:rPr>
      <w:rFonts w:ascii="Times New Roman" w:hAnsi="Times New Roman"/>
      <w:sz w:val="24"/>
    </w:rPr>
  </w:style>
  <w:style w:type="paragraph" w:customStyle="1" w:styleId="Nadpisodraka">
    <w:name w:val="Nadpis odražka"/>
    <w:basedOn w:val="Normln"/>
    <w:next w:val="Normlnodsazen"/>
    <w:rsid w:val="001D379C"/>
    <w:pPr>
      <w:numPr>
        <w:numId w:val="6"/>
      </w:numPr>
    </w:pPr>
    <w:rPr>
      <w:b/>
      <w:sz w:val="24"/>
    </w:rPr>
  </w:style>
  <w:style w:type="character" w:customStyle="1" w:styleId="ZhlavChar1">
    <w:name w:val="Záhlaví Char1"/>
    <w:rsid w:val="001D379C"/>
    <w:rPr>
      <w:rFonts w:ascii="Arial" w:hAnsi="Arial"/>
      <w:sz w:val="22"/>
      <w:szCs w:val="24"/>
      <w:lang w:val="cs-CZ" w:eastAsia="cs-CZ" w:bidi="ar-SA"/>
    </w:rPr>
  </w:style>
  <w:style w:type="character" w:customStyle="1" w:styleId="FontStyle113">
    <w:name w:val="Font Style113"/>
    <w:rsid w:val="001D379C"/>
    <w:rPr>
      <w:rFonts w:ascii="Arial" w:hAnsi="Arial" w:cs="Arial"/>
      <w:sz w:val="22"/>
      <w:szCs w:val="22"/>
    </w:rPr>
  </w:style>
  <w:style w:type="paragraph" w:customStyle="1" w:styleId="Style76">
    <w:name w:val="Style76"/>
    <w:basedOn w:val="Normln"/>
    <w:rsid w:val="001D379C"/>
    <w:pPr>
      <w:widowControl w:val="0"/>
      <w:autoSpaceDE w:val="0"/>
      <w:autoSpaceDN w:val="0"/>
      <w:adjustRightInd w:val="0"/>
      <w:spacing w:line="259" w:lineRule="exact"/>
      <w:ind w:left="0" w:hanging="350"/>
    </w:pPr>
    <w:rPr>
      <w:rFonts w:cs="Arial"/>
      <w:sz w:val="24"/>
    </w:rPr>
  </w:style>
  <w:style w:type="character" w:customStyle="1" w:styleId="OdstavecseseznamemChar">
    <w:name w:val="Odstavec se seznamem Char"/>
    <w:link w:val="Odstavecseseznamem"/>
    <w:rsid w:val="001D379C"/>
    <w:rPr>
      <w:rFonts w:ascii="Arial" w:hAnsi="Arial"/>
      <w:sz w:val="24"/>
      <w:szCs w:val="24"/>
    </w:rPr>
  </w:style>
  <w:style w:type="character" w:customStyle="1" w:styleId="ZkladntextChar">
    <w:name w:val="Základní text Char"/>
    <w:link w:val="Zkladntext"/>
    <w:rsid w:val="001D379C"/>
    <w:rPr>
      <w:rFonts w:ascii="Arial" w:hAnsi="Arial" w:cs="Arial"/>
      <w:sz w:val="22"/>
      <w:szCs w:val="24"/>
    </w:rPr>
  </w:style>
  <w:style w:type="paragraph" w:customStyle="1" w:styleId="Styl1A">
    <w:name w:val="Styl1A"/>
    <w:basedOn w:val="Nadpis2"/>
    <w:next w:val="Normln"/>
    <w:qFormat/>
    <w:rsid w:val="00F95160"/>
    <w:pPr>
      <w:numPr>
        <w:ilvl w:val="0"/>
        <w:numId w:val="13"/>
      </w:numPr>
      <w:tabs>
        <w:tab w:val="clear" w:pos="1080"/>
      </w:tabs>
      <w:ind w:left="1134" w:hanging="850"/>
    </w:pPr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F7CEC"/>
    <w:pPr>
      <w:ind w:left="1134"/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uiPriority w:val="99"/>
    <w:qFormat/>
    <w:rsid w:val="005C1473"/>
    <w:pPr>
      <w:keepNext/>
      <w:numPr>
        <w:numId w:val="10"/>
      </w:numPr>
      <w:spacing w:before="240" w:after="60"/>
      <w:ind w:left="1134" w:hanging="85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uiPriority w:val="99"/>
    <w:qFormat/>
    <w:rsid w:val="005C1473"/>
    <w:pPr>
      <w:keepNext/>
      <w:numPr>
        <w:ilvl w:val="1"/>
        <w:numId w:val="10"/>
      </w:numPr>
      <w:tabs>
        <w:tab w:val="left" w:pos="1080"/>
      </w:tabs>
      <w:spacing w:before="240" w:after="60"/>
      <w:ind w:left="1134" w:hanging="85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qFormat/>
    <w:rsid w:val="005A07D6"/>
    <w:pPr>
      <w:keepNext/>
      <w:numPr>
        <w:ilvl w:val="2"/>
        <w:numId w:val="10"/>
      </w:numPr>
      <w:spacing w:before="240" w:after="60"/>
      <w:ind w:left="1134" w:hanging="850"/>
      <w:outlineLvl w:val="2"/>
    </w:pPr>
    <w:rPr>
      <w:rFonts w:cs="Arial"/>
      <w:b/>
      <w:bCs/>
      <w:sz w:val="24"/>
      <w:szCs w:val="26"/>
    </w:rPr>
  </w:style>
  <w:style w:type="paragraph" w:styleId="Nadpis4">
    <w:name w:val="heading 4"/>
    <w:basedOn w:val="Normln"/>
    <w:next w:val="Normln"/>
    <w:qFormat/>
    <w:rsid w:val="005A07D6"/>
    <w:pPr>
      <w:keepNext/>
      <w:numPr>
        <w:ilvl w:val="3"/>
        <w:numId w:val="10"/>
      </w:numPr>
      <w:spacing w:before="240" w:after="60"/>
      <w:ind w:left="1134" w:hanging="850"/>
      <w:outlineLvl w:val="3"/>
    </w:pPr>
    <w:rPr>
      <w:b/>
      <w:bCs/>
      <w:szCs w:val="28"/>
    </w:rPr>
  </w:style>
  <w:style w:type="paragraph" w:styleId="Nadpis5">
    <w:name w:val="heading 5"/>
    <w:basedOn w:val="Normln"/>
    <w:next w:val="Normln"/>
    <w:qFormat/>
    <w:rsid w:val="00ED331C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ED331C"/>
    <w:pPr>
      <w:numPr>
        <w:ilvl w:val="5"/>
        <w:numId w:val="10"/>
      </w:numPr>
      <w:spacing w:before="240" w:after="60"/>
      <w:outlineLvl w:val="5"/>
    </w:pPr>
    <w:rPr>
      <w:b/>
      <w:bCs/>
      <w:szCs w:val="22"/>
    </w:rPr>
  </w:style>
  <w:style w:type="paragraph" w:styleId="Nadpis7">
    <w:name w:val="heading 7"/>
    <w:basedOn w:val="Normln"/>
    <w:next w:val="Normln"/>
    <w:qFormat/>
    <w:rsid w:val="00ED331C"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ED331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ED331C"/>
    <w:pPr>
      <w:numPr>
        <w:ilvl w:val="8"/>
        <w:numId w:val="10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ED331C"/>
    <w:pPr>
      <w:ind w:left="360" w:firstLine="720"/>
    </w:pPr>
  </w:style>
  <w:style w:type="paragraph" w:styleId="Zhlav">
    <w:name w:val="header"/>
    <w:aliases w:val="Záhlaví - Soukup"/>
    <w:basedOn w:val="Normln"/>
    <w:link w:val="ZhlavChar"/>
    <w:rsid w:val="00ED331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D331C"/>
    <w:pPr>
      <w:tabs>
        <w:tab w:val="center" w:pos="4536"/>
        <w:tab w:val="right" w:pos="9072"/>
      </w:tabs>
    </w:pPr>
  </w:style>
  <w:style w:type="paragraph" w:customStyle="1" w:styleId="odrazyChar">
    <w:name w:val="odrazy Char"/>
    <w:basedOn w:val="Normln"/>
    <w:rsid w:val="00ED331C"/>
    <w:pPr>
      <w:numPr>
        <w:numId w:val="1"/>
      </w:numPr>
    </w:pPr>
    <w:rPr>
      <w:b/>
      <w:bCs/>
      <w:i/>
      <w:sz w:val="24"/>
      <w:szCs w:val="20"/>
    </w:rPr>
  </w:style>
  <w:style w:type="paragraph" w:customStyle="1" w:styleId="odrazy2">
    <w:name w:val="odrazy 2"/>
    <w:basedOn w:val="Normln"/>
    <w:link w:val="odrazy2Char"/>
    <w:rsid w:val="00ED331C"/>
    <w:pPr>
      <w:numPr>
        <w:numId w:val="2"/>
      </w:numPr>
    </w:pPr>
    <w:rPr>
      <w:i/>
      <w:szCs w:val="20"/>
    </w:rPr>
  </w:style>
  <w:style w:type="paragraph" w:styleId="Titulek">
    <w:name w:val="caption"/>
    <w:basedOn w:val="Normln"/>
    <w:next w:val="Normln"/>
    <w:qFormat/>
    <w:rsid w:val="00ED331C"/>
    <w:rPr>
      <w:b/>
      <w:bCs/>
    </w:rPr>
  </w:style>
  <w:style w:type="paragraph" w:styleId="Zkladntextodsazen2">
    <w:name w:val="Body Text Indent 2"/>
    <w:basedOn w:val="Normln"/>
    <w:rsid w:val="00ED331C"/>
  </w:style>
  <w:style w:type="paragraph" w:styleId="Zkladntextodsazen3">
    <w:name w:val="Body Text Indent 3"/>
    <w:basedOn w:val="Normln"/>
    <w:rsid w:val="00ED331C"/>
    <w:rPr>
      <w:b/>
      <w:bCs/>
    </w:rPr>
  </w:style>
  <w:style w:type="paragraph" w:styleId="Zkladntext">
    <w:name w:val="Body Text"/>
    <w:basedOn w:val="Normln"/>
    <w:rsid w:val="00ED331C"/>
    <w:pPr>
      <w:ind w:left="1080"/>
    </w:pPr>
    <w:rPr>
      <w:rFonts w:cs="Arial"/>
    </w:rPr>
  </w:style>
  <w:style w:type="paragraph" w:customStyle="1" w:styleId="nadpis30">
    <w:name w:val="nadpis3"/>
    <w:next w:val="Zkladntext"/>
    <w:rsid w:val="00ED331C"/>
    <w:pPr>
      <w:widowControl w:val="0"/>
      <w:autoSpaceDE w:val="0"/>
      <w:autoSpaceDN w:val="0"/>
      <w:adjustRightInd w:val="0"/>
      <w:ind w:left="1984" w:right="283"/>
      <w:jc w:val="both"/>
    </w:pPr>
    <w:rPr>
      <w:b/>
      <w:bCs/>
      <w:color w:val="000000"/>
      <w:sz w:val="28"/>
      <w:szCs w:val="28"/>
    </w:rPr>
  </w:style>
  <w:style w:type="paragraph" w:customStyle="1" w:styleId="Texttabulky">
    <w:name w:val="Text tabulky"/>
    <w:rsid w:val="00ED331C"/>
    <w:pPr>
      <w:widowControl w:val="0"/>
      <w:autoSpaceDE w:val="0"/>
      <w:autoSpaceDN w:val="0"/>
      <w:adjustRightInd w:val="0"/>
      <w:jc w:val="both"/>
    </w:pPr>
    <w:rPr>
      <w:color w:val="000000"/>
    </w:rPr>
  </w:style>
  <w:style w:type="paragraph" w:styleId="Nzev">
    <w:name w:val="Title"/>
    <w:basedOn w:val="Normln"/>
    <w:qFormat/>
    <w:rsid w:val="00ED331C"/>
    <w:pPr>
      <w:ind w:left="360"/>
      <w:jc w:val="center"/>
    </w:pPr>
    <w:rPr>
      <w:b/>
      <w:bCs/>
      <w:sz w:val="52"/>
    </w:rPr>
  </w:style>
  <w:style w:type="paragraph" w:styleId="Obsah1">
    <w:name w:val="toc 1"/>
    <w:basedOn w:val="Normln"/>
    <w:next w:val="Normln"/>
    <w:autoRedefine/>
    <w:uiPriority w:val="39"/>
    <w:rsid w:val="005C1473"/>
    <w:pPr>
      <w:tabs>
        <w:tab w:val="left" w:pos="440"/>
        <w:tab w:val="right" w:leader="dot" w:pos="9101"/>
      </w:tabs>
      <w:spacing w:before="120" w:after="120"/>
      <w:ind w:left="0"/>
    </w:pPr>
    <w:rPr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ED331C"/>
    <w:pPr>
      <w:ind w:left="22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ED331C"/>
    <w:pPr>
      <w:ind w:left="440"/>
    </w:pPr>
    <w:rPr>
      <w:rFonts w:ascii="Times New Roman" w:hAnsi="Times New Roman"/>
      <w:i/>
      <w:iCs/>
    </w:rPr>
  </w:style>
  <w:style w:type="paragraph" w:styleId="Obsah4">
    <w:name w:val="toc 4"/>
    <w:basedOn w:val="Normln"/>
    <w:next w:val="Normln"/>
    <w:autoRedefine/>
    <w:uiPriority w:val="39"/>
    <w:rsid w:val="00ED331C"/>
    <w:pPr>
      <w:ind w:left="660"/>
    </w:pPr>
    <w:rPr>
      <w:rFonts w:ascii="Times New Roman" w:hAnsi="Times New Roman"/>
      <w:szCs w:val="21"/>
    </w:rPr>
  </w:style>
  <w:style w:type="paragraph" w:styleId="Obsah5">
    <w:name w:val="toc 5"/>
    <w:basedOn w:val="Normln"/>
    <w:next w:val="Normln"/>
    <w:autoRedefine/>
    <w:uiPriority w:val="39"/>
    <w:rsid w:val="00ED331C"/>
    <w:pPr>
      <w:ind w:left="880"/>
    </w:pPr>
    <w:rPr>
      <w:rFonts w:ascii="Times New Roman" w:hAnsi="Times New Roman"/>
      <w:szCs w:val="21"/>
    </w:rPr>
  </w:style>
  <w:style w:type="paragraph" w:styleId="Obsah6">
    <w:name w:val="toc 6"/>
    <w:basedOn w:val="Normln"/>
    <w:next w:val="Normln"/>
    <w:autoRedefine/>
    <w:uiPriority w:val="39"/>
    <w:rsid w:val="00ED331C"/>
    <w:pPr>
      <w:ind w:left="1100"/>
    </w:pPr>
    <w:rPr>
      <w:rFonts w:ascii="Times New Roman" w:hAnsi="Times New Roman"/>
      <w:szCs w:val="21"/>
    </w:rPr>
  </w:style>
  <w:style w:type="paragraph" w:styleId="Obsah7">
    <w:name w:val="toc 7"/>
    <w:basedOn w:val="Normln"/>
    <w:next w:val="Normln"/>
    <w:autoRedefine/>
    <w:uiPriority w:val="39"/>
    <w:rsid w:val="00ED331C"/>
    <w:pPr>
      <w:ind w:left="1320"/>
    </w:pPr>
    <w:rPr>
      <w:rFonts w:ascii="Times New Roman" w:hAnsi="Times New Roman"/>
      <w:szCs w:val="21"/>
    </w:rPr>
  </w:style>
  <w:style w:type="paragraph" w:styleId="Obsah8">
    <w:name w:val="toc 8"/>
    <w:basedOn w:val="Normln"/>
    <w:next w:val="Normln"/>
    <w:autoRedefine/>
    <w:uiPriority w:val="39"/>
    <w:rsid w:val="00ED331C"/>
    <w:pPr>
      <w:ind w:left="1540"/>
    </w:pPr>
    <w:rPr>
      <w:rFonts w:ascii="Times New Roman" w:hAnsi="Times New Roman"/>
      <w:szCs w:val="21"/>
    </w:rPr>
  </w:style>
  <w:style w:type="paragraph" w:styleId="Obsah9">
    <w:name w:val="toc 9"/>
    <w:basedOn w:val="Normln"/>
    <w:next w:val="Normln"/>
    <w:autoRedefine/>
    <w:uiPriority w:val="39"/>
    <w:rsid w:val="00ED331C"/>
    <w:pPr>
      <w:ind w:left="1760"/>
    </w:pPr>
    <w:rPr>
      <w:rFonts w:ascii="Times New Roman" w:hAnsi="Times New Roman"/>
      <w:szCs w:val="21"/>
    </w:rPr>
  </w:style>
  <w:style w:type="character" w:styleId="Hypertextovodkaz">
    <w:name w:val="Hyperlink"/>
    <w:basedOn w:val="Standardnpsmoodstavce"/>
    <w:uiPriority w:val="99"/>
    <w:rsid w:val="00ED331C"/>
    <w:rPr>
      <w:color w:val="0000FF"/>
      <w:u w:val="single"/>
    </w:rPr>
  </w:style>
  <w:style w:type="paragraph" w:customStyle="1" w:styleId="enadpis">
    <w:name w:val="enadpis"/>
    <w:rsid w:val="00ED331C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mallCaps/>
      <w:color w:val="000000"/>
      <w:sz w:val="36"/>
    </w:rPr>
  </w:style>
  <w:style w:type="paragraph" w:styleId="Textbubliny">
    <w:name w:val="Balloon Text"/>
    <w:basedOn w:val="Normln"/>
    <w:semiHidden/>
    <w:rsid w:val="00C62507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ED331C"/>
    <w:pPr>
      <w:tabs>
        <w:tab w:val="left" w:pos="709"/>
      </w:tabs>
      <w:overflowPunct w:val="0"/>
      <w:autoSpaceDE w:val="0"/>
      <w:autoSpaceDN w:val="0"/>
      <w:adjustRightInd w:val="0"/>
      <w:ind w:left="0"/>
      <w:textAlignment w:val="baseline"/>
    </w:pPr>
    <w:rPr>
      <w:rFonts w:ascii="Times New Roman" w:hAnsi="Times New Roman"/>
      <w:spacing w:val="20"/>
      <w:position w:val="6"/>
      <w:sz w:val="24"/>
      <w:szCs w:val="20"/>
    </w:rPr>
  </w:style>
  <w:style w:type="paragraph" w:customStyle="1" w:styleId="BodyText21">
    <w:name w:val="Body Text 21"/>
    <w:basedOn w:val="Normln"/>
    <w:rsid w:val="00ED331C"/>
    <w:pPr>
      <w:tabs>
        <w:tab w:val="left" w:pos="709"/>
      </w:tabs>
      <w:overflowPunct w:val="0"/>
      <w:autoSpaceDE w:val="0"/>
      <w:autoSpaceDN w:val="0"/>
      <w:adjustRightInd w:val="0"/>
      <w:ind w:left="0"/>
      <w:textAlignment w:val="baseline"/>
    </w:pPr>
    <w:rPr>
      <w:rFonts w:ascii="Times New Roman" w:hAnsi="Times New Roman"/>
      <w:spacing w:val="20"/>
      <w:position w:val="6"/>
      <w:sz w:val="24"/>
      <w:szCs w:val="20"/>
    </w:rPr>
  </w:style>
  <w:style w:type="paragraph" w:customStyle="1" w:styleId="StylNadpis2ZarovnatdoblokuPed6bdkovn15">
    <w:name w:val="Styl Nadpis 2 + Zarovnat do bloku Před:  6 b. Řádkování:  15 řá..."/>
    <w:basedOn w:val="Nadpis2"/>
    <w:rsid w:val="00ED331C"/>
    <w:pPr>
      <w:spacing w:before="120" w:line="360" w:lineRule="auto"/>
    </w:pPr>
    <w:rPr>
      <w:rFonts w:cs="Times New Roman"/>
      <w:iCs w:val="0"/>
      <w:szCs w:val="20"/>
    </w:rPr>
  </w:style>
  <w:style w:type="paragraph" w:styleId="Zkladntext3">
    <w:name w:val="Body Text 3"/>
    <w:basedOn w:val="Normln"/>
    <w:rsid w:val="00ED331C"/>
    <w:pPr>
      <w:spacing w:after="120"/>
    </w:pPr>
    <w:rPr>
      <w:sz w:val="16"/>
      <w:szCs w:val="16"/>
    </w:rPr>
  </w:style>
  <w:style w:type="character" w:customStyle="1" w:styleId="odrazyCharChar">
    <w:name w:val="odrazy Char Char"/>
    <w:basedOn w:val="Standardnpsmoodstavce"/>
    <w:rsid w:val="00ED331C"/>
    <w:rPr>
      <w:rFonts w:ascii="Arial" w:hAnsi="Arial"/>
      <w:b/>
      <w:bCs/>
      <w:i/>
      <w:sz w:val="24"/>
      <w:lang w:val="cs-CZ" w:eastAsia="cs-CZ" w:bidi="ar-SA"/>
    </w:rPr>
  </w:style>
  <w:style w:type="paragraph" w:customStyle="1" w:styleId="StylNadpis3Zarovnatdobloku">
    <w:name w:val="Styl Nadpis 3 + Zarovnat do bloku"/>
    <w:basedOn w:val="Nadpis3"/>
    <w:rsid w:val="00733A8F"/>
    <w:pPr>
      <w:ind w:left="1702" w:hanging="1418"/>
    </w:pPr>
    <w:rPr>
      <w:rFonts w:cs="Times New Roman"/>
      <w:szCs w:val="20"/>
    </w:rPr>
  </w:style>
  <w:style w:type="paragraph" w:customStyle="1" w:styleId="odrky">
    <w:name w:val="odrážky"/>
    <w:basedOn w:val="Zkladntextodsazen"/>
    <w:rsid w:val="005D4501"/>
    <w:pPr>
      <w:numPr>
        <w:numId w:val="3"/>
      </w:numPr>
      <w:tabs>
        <w:tab w:val="left" w:pos="709"/>
      </w:tabs>
      <w:spacing w:line="360" w:lineRule="auto"/>
    </w:pPr>
    <w:rPr>
      <w:rFonts w:ascii="Times New Roman" w:hAnsi="Times New Roman"/>
      <w:spacing w:val="20"/>
      <w:position w:val="6"/>
      <w:sz w:val="24"/>
    </w:rPr>
  </w:style>
  <w:style w:type="paragraph" w:customStyle="1" w:styleId="Styl19bTunPodtrenzarovnnnasted">
    <w:name w:val="Styl 19 b. Tučné Podtržení zarovnání na střed"/>
    <w:basedOn w:val="Normln"/>
    <w:rsid w:val="00412FD1"/>
    <w:pPr>
      <w:autoSpaceDE w:val="0"/>
      <w:autoSpaceDN w:val="0"/>
      <w:ind w:left="0"/>
      <w:jc w:val="center"/>
    </w:pPr>
    <w:rPr>
      <w:rFonts w:ascii="Times New Roman" w:hAnsi="Times New Roman"/>
      <w:b/>
      <w:bCs/>
      <w:sz w:val="40"/>
      <w:szCs w:val="20"/>
      <w:u w:val="single"/>
    </w:rPr>
  </w:style>
  <w:style w:type="paragraph" w:customStyle="1" w:styleId="Styl115bTunKurzvazarovnnnasted">
    <w:name w:val="Styl 115 b. Tučné Kurzíva zarovnání na střed"/>
    <w:basedOn w:val="Normln"/>
    <w:autoRedefine/>
    <w:rsid w:val="00412FD1"/>
    <w:pPr>
      <w:autoSpaceDE w:val="0"/>
      <w:autoSpaceDN w:val="0"/>
      <w:ind w:left="0"/>
      <w:jc w:val="center"/>
    </w:pPr>
    <w:rPr>
      <w:rFonts w:ascii="Times New Roman" w:hAnsi="Times New Roman"/>
      <w:b/>
      <w:bCs/>
      <w:i/>
      <w:iCs/>
      <w:sz w:val="24"/>
      <w:szCs w:val="20"/>
    </w:rPr>
  </w:style>
  <w:style w:type="paragraph" w:customStyle="1" w:styleId="Style24">
    <w:name w:val="Style24"/>
    <w:basedOn w:val="Normln"/>
    <w:rsid w:val="00BB4BEF"/>
    <w:pPr>
      <w:widowControl w:val="0"/>
      <w:autoSpaceDE w:val="0"/>
      <w:autoSpaceDN w:val="0"/>
      <w:adjustRightInd w:val="0"/>
      <w:spacing w:line="230" w:lineRule="exact"/>
      <w:ind w:left="0"/>
    </w:pPr>
    <w:rPr>
      <w:sz w:val="24"/>
    </w:rPr>
  </w:style>
  <w:style w:type="character" w:customStyle="1" w:styleId="FontStyle126">
    <w:name w:val="Font Style126"/>
    <w:basedOn w:val="Standardnpsmoodstavce"/>
    <w:rsid w:val="00BB4BEF"/>
    <w:rPr>
      <w:rFonts w:ascii="Arial" w:hAnsi="Arial" w:cs="Arial"/>
      <w:sz w:val="16"/>
      <w:szCs w:val="16"/>
    </w:rPr>
  </w:style>
  <w:style w:type="paragraph" w:customStyle="1" w:styleId="Style21">
    <w:name w:val="Style21"/>
    <w:basedOn w:val="Normln"/>
    <w:rsid w:val="00BB4BEF"/>
    <w:pPr>
      <w:widowControl w:val="0"/>
      <w:autoSpaceDE w:val="0"/>
      <w:autoSpaceDN w:val="0"/>
      <w:adjustRightInd w:val="0"/>
      <w:spacing w:line="288" w:lineRule="exact"/>
      <w:ind w:left="0"/>
    </w:pPr>
    <w:rPr>
      <w:sz w:val="24"/>
    </w:rPr>
  </w:style>
  <w:style w:type="paragraph" w:customStyle="1" w:styleId="Style22">
    <w:name w:val="Style22"/>
    <w:basedOn w:val="Normln"/>
    <w:rsid w:val="00BB4BEF"/>
    <w:pPr>
      <w:widowControl w:val="0"/>
      <w:autoSpaceDE w:val="0"/>
      <w:autoSpaceDN w:val="0"/>
      <w:adjustRightInd w:val="0"/>
      <w:spacing w:line="288" w:lineRule="exact"/>
      <w:ind w:left="0"/>
    </w:pPr>
    <w:rPr>
      <w:sz w:val="24"/>
    </w:rPr>
  </w:style>
  <w:style w:type="paragraph" w:customStyle="1" w:styleId="Style82">
    <w:name w:val="Style82"/>
    <w:basedOn w:val="Normln"/>
    <w:rsid w:val="00BB4BEF"/>
    <w:pPr>
      <w:widowControl w:val="0"/>
      <w:autoSpaceDE w:val="0"/>
      <w:autoSpaceDN w:val="0"/>
      <w:adjustRightInd w:val="0"/>
      <w:ind w:left="0"/>
    </w:pPr>
    <w:rPr>
      <w:sz w:val="24"/>
    </w:rPr>
  </w:style>
  <w:style w:type="character" w:customStyle="1" w:styleId="FontStyle142">
    <w:name w:val="Font Style142"/>
    <w:basedOn w:val="Standardnpsmoodstavce"/>
    <w:rsid w:val="00BB4BEF"/>
    <w:rPr>
      <w:rFonts w:ascii="Arial" w:hAnsi="Arial" w:cs="Arial"/>
      <w:b/>
      <w:bCs/>
      <w:sz w:val="10"/>
      <w:szCs w:val="10"/>
    </w:rPr>
  </w:style>
  <w:style w:type="paragraph" w:customStyle="1" w:styleId="Style28">
    <w:name w:val="Style28"/>
    <w:basedOn w:val="Normln"/>
    <w:rsid w:val="009B7697"/>
    <w:pPr>
      <w:widowControl w:val="0"/>
      <w:autoSpaceDE w:val="0"/>
      <w:autoSpaceDN w:val="0"/>
      <w:adjustRightInd w:val="0"/>
      <w:spacing w:line="230" w:lineRule="exact"/>
      <w:ind w:left="0" w:hanging="281"/>
    </w:pPr>
    <w:rPr>
      <w:sz w:val="24"/>
    </w:rPr>
  </w:style>
  <w:style w:type="paragraph" w:customStyle="1" w:styleId="Style34">
    <w:name w:val="Style34"/>
    <w:basedOn w:val="Normln"/>
    <w:rsid w:val="00D64A35"/>
    <w:pPr>
      <w:widowControl w:val="0"/>
      <w:autoSpaceDE w:val="0"/>
      <w:autoSpaceDN w:val="0"/>
      <w:adjustRightInd w:val="0"/>
      <w:ind w:left="0"/>
    </w:pPr>
    <w:rPr>
      <w:sz w:val="24"/>
    </w:rPr>
  </w:style>
  <w:style w:type="character" w:customStyle="1" w:styleId="FontStyle127">
    <w:name w:val="Font Style127"/>
    <w:basedOn w:val="Standardnpsmoodstavce"/>
    <w:rsid w:val="00D64A35"/>
    <w:rPr>
      <w:rFonts w:ascii="Arial" w:hAnsi="Arial" w:cs="Arial"/>
      <w:b/>
      <w:bCs/>
      <w:sz w:val="16"/>
      <w:szCs w:val="16"/>
    </w:rPr>
  </w:style>
  <w:style w:type="paragraph" w:customStyle="1" w:styleId="Style71">
    <w:name w:val="Style71"/>
    <w:basedOn w:val="Normln"/>
    <w:rsid w:val="00B61BDC"/>
    <w:pPr>
      <w:widowControl w:val="0"/>
      <w:autoSpaceDE w:val="0"/>
      <w:autoSpaceDN w:val="0"/>
      <w:adjustRightInd w:val="0"/>
      <w:ind w:left="0"/>
    </w:pPr>
    <w:rPr>
      <w:sz w:val="24"/>
    </w:rPr>
  </w:style>
  <w:style w:type="character" w:customStyle="1" w:styleId="FontStyle128">
    <w:name w:val="Font Style128"/>
    <w:basedOn w:val="Standardnpsmoodstavce"/>
    <w:rsid w:val="00B61BDC"/>
    <w:rPr>
      <w:rFonts w:ascii="Arial" w:hAnsi="Arial" w:cs="Arial"/>
      <w:b/>
      <w:bCs/>
      <w:sz w:val="24"/>
      <w:szCs w:val="24"/>
    </w:rPr>
  </w:style>
  <w:style w:type="paragraph" w:customStyle="1" w:styleId="NormlnNorml">
    <w:name w:val="Normální.Normál"/>
    <w:rsid w:val="00933DDE"/>
    <w:pPr>
      <w:widowControl w:val="0"/>
      <w:tabs>
        <w:tab w:val="left" w:pos="992"/>
        <w:tab w:val="left" w:pos="1418"/>
        <w:tab w:val="decimal" w:pos="8505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slovanNadpis1">
    <w:name w:val="Číslovaný Nadpis 1"/>
    <w:rsid w:val="0080261C"/>
    <w:pPr>
      <w:keepNext/>
      <w:numPr>
        <w:numId w:val="6"/>
      </w:numPr>
      <w:tabs>
        <w:tab w:val="left" w:pos="1134"/>
      </w:tabs>
      <w:spacing w:before="240" w:after="60"/>
      <w:outlineLvl w:val="0"/>
    </w:pPr>
    <w:rPr>
      <w:rFonts w:ascii="Arial" w:hAnsi="Arial"/>
      <w:b/>
      <w:sz w:val="32"/>
    </w:rPr>
  </w:style>
  <w:style w:type="paragraph" w:customStyle="1" w:styleId="slovanNadpis2">
    <w:name w:val="Číslovaný Nadpis 2"/>
    <w:next w:val="Normln"/>
    <w:autoRedefine/>
    <w:rsid w:val="0080261C"/>
    <w:pPr>
      <w:numPr>
        <w:ilvl w:val="1"/>
        <w:numId w:val="6"/>
      </w:numPr>
      <w:spacing w:before="240" w:after="60"/>
      <w:outlineLvl w:val="1"/>
    </w:pPr>
    <w:rPr>
      <w:rFonts w:ascii="Arial" w:hAnsi="Arial"/>
      <w:b/>
      <w:sz w:val="24"/>
      <w:szCs w:val="24"/>
    </w:rPr>
  </w:style>
  <w:style w:type="character" w:customStyle="1" w:styleId="ZhlavChar">
    <w:name w:val="Záhlaví Char"/>
    <w:aliases w:val="Záhlaví - Soukup Char"/>
    <w:basedOn w:val="Standardnpsmoodstavce"/>
    <w:link w:val="Zhlav"/>
    <w:rsid w:val="0080261C"/>
    <w:rPr>
      <w:rFonts w:ascii="Arial" w:hAnsi="Arial"/>
      <w:sz w:val="22"/>
      <w:szCs w:val="24"/>
      <w:lang w:val="cs-CZ" w:eastAsia="cs-CZ" w:bidi="ar-SA"/>
    </w:rPr>
  </w:style>
  <w:style w:type="paragraph" w:styleId="Normlnodsazen">
    <w:name w:val="Normal Indent"/>
    <w:basedOn w:val="Normln"/>
    <w:rsid w:val="0080261C"/>
    <w:pPr>
      <w:ind w:left="708"/>
    </w:pPr>
    <w:rPr>
      <w:sz w:val="24"/>
    </w:rPr>
  </w:style>
  <w:style w:type="paragraph" w:styleId="Odstavecseseznamem">
    <w:name w:val="List Paragraph"/>
    <w:basedOn w:val="Normln"/>
    <w:uiPriority w:val="34"/>
    <w:qFormat/>
    <w:rsid w:val="0080261C"/>
    <w:pPr>
      <w:ind w:left="708"/>
    </w:pPr>
    <w:rPr>
      <w:sz w:val="24"/>
    </w:rPr>
  </w:style>
  <w:style w:type="paragraph" w:customStyle="1" w:styleId="StylNadpis212b">
    <w:name w:val="Styl Nadpis 2 + 12 b."/>
    <w:basedOn w:val="Normln"/>
    <w:link w:val="StylNadpis212bChar"/>
    <w:rsid w:val="0080261C"/>
    <w:pPr>
      <w:keepNext/>
      <w:spacing w:before="240" w:after="60"/>
      <w:ind w:left="0"/>
      <w:outlineLvl w:val="1"/>
    </w:pPr>
    <w:rPr>
      <w:b/>
      <w:bCs/>
      <w:iCs/>
      <w:sz w:val="28"/>
      <w:szCs w:val="20"/>
    </w:rPr>
  </w:style>
  <w:style w:type="character" w:customStyle="1" w:styleId="StylNadpis212bChar">
    <w:name w:val="Styl Nadpis 2 + 12 b. Char"/>
    <w:basedOn w:val="Standardnpsmoodstavce"/>
    <w:link w:val="StylNadpis212b"/>
    <w:rsid w:val="0080261C"/>
    <w:rPr>
      <w:rFonts w:ascii="Arial" w:hAnsi="Arial"/>
      <w:b/>
      <w:bCs/>
      <w:iCs/>
      <w:sz w:val="28"/>
      <w:lang w:val="cs-CZ" w:eastAsia="cs-CZ" w:bidi="ar-SA"/>
    </w:rPr>
  </w:style>
  <w:style w:type="character" w:customStyle="1" w:styleId="odrazy2Char">
    <w:name w:val="odrazy 2 Char"/>
    <w:basedOn w:val="Standardnpsmoodstavce"/>
    <w:link w:val="odrazy2"/>
    <w:rsid w:val="0080261C"/>
    <w:rPr>
      <w:rFonts w:ascii="Arial" w:hAnsi="Arial"/>
      <w:i/>
      <w:sz w:val="22"/>
    </w:rPr>
  </w:style>
  <w:style w:type="paragraph" w:customStyle="1" w:styleId="slovanNadpis3">
    <w:name w:val="Číslovaný Nadpis 3"/>
    <w:next w:val="Normln"/>
    <w:rsid w:val="00A03CC5"/>
    <w:pPr>
      <w:keepNext/>
      <w:tabs>
        <w:tab w:val="left" w:pos="1134"/>
      </w:tabs>
      <w:suppressAutoHyphens/>
      <w:spacing w:before="120" w:after="60"/>
    </w:pPr>
    <w:rPr>
      <w:rFonts w:ascii="FuturaT" w:eastAsia="Calibri" w:hAnsi="FuturaT"/>
      <w:b/>
      <w:sz w:val="24"/>
      <w:lang w:eastAsia="ar-SA"/>
    </w:rPr>
  </w:style>
  <w:style w:type="character" w:styleId="Siln">
    <w:name w:val="Strong"/>
    <w:basedOn w:val="Standardnpsmoodstavce"/>
    <w:uiPriority w:val="22"/>
    <w:qFormat/>
    <w:rsid w:val="00A03CC5"/>
    <w:rPr>
      <w:rFonts w:cs="Times New Roman"/>
      <w:b/>
      <w:bCs/>
    </w:rPr>
  </w:style>
  <w:style w:type="paragraph" w:customStyle="1" w:styleId="Default">
    <w:name w:val="Default"/>
    <w:rsid w:val="0099436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14">
    <w:name w:val="p14"/>
    <w:basedOn w:val="Normln"/>
    <w:rsid w:val="00A5047C"/>
    <w:pPr>
      <w:widowControl w:val="0"/>
      <w:tabs>
        <w:tab w:val="left" w:pos="204"/>
      </w:tabs>
      <w:autoSpaceDE w:val="0"/>
      <w:autoSpaceDN w:val="0"/>
      <w:adjustRightInd w:val="0"/>
      <w:spacing w:line="221" w:lineRule="atLeast"/>
      <w:ind w:left="0"/>
      <w:jc w:val="left"/>
    </w:pPr>
    <w:rPr>
      <w:rFonts w:ascii="Times New Roman" w:hAnsi="Times New Roman"/>
      <w:sz w:val="24"/>
      <w:lang w:val="en-US"/>
    </w:rPr>
  </w:style>
  <w:style w:type="paragraph" w:styleId="Prosttext">
    <w:name w:val="Plain Text"/>
    <w:aliases w:val=" Char"/>
    <w:basedOn w:val="Normln"/>
    <w:link w:val="ProsttextChar"/>
    <w:rsid w:val="003D2A8E"/>
    <w:pPr>
      <w:ind w:left="0"/>
      <w:jc w:val="left"/>
    </w:pPr>
    <w:rPr>
      <w:rFonts w:ascii="Courier New" w:hAnsi="Courier New"/>
      <w:sz w:val="20"/>
      <w:szCs w:val="20"/>
    </w:rPr>
  </w:style>
  <w:style w:type="character" w:customStyle="1" w:styleId="ProsttextChar">
    <w:name w:val="Prostý text Char"/>
    <w:aliases w:val=" Char Char"/>
    <w:basedOn w:val="Standardnpsmoodstavce"/>
    <w:link w:val="Prosttext"/>
    <w:rsid w:val="003D2A8E"/>
    <w:rPr>
      <w:rFonts w:ascii="Courier New" w:hAnsi="Courier New"/>
    </w:rPr>
  </w:style>
  <w:style w:type="paragraph" w:styleId="Rozloendokumentu">
    <w:name w:val="Document Map"/>
    <w:basedOn w:val="Normln"/>
    <w:link w:val="RozloendokumentuChar"/>
    <w:rsid w:val="00834C16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rsid w:val="00834C1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2197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ulka">
    <w:name w:val="_Tabulka"/>
    <w:basedOn w:val="Normln"/>
    <w:rsid w:val="00FB501D"/>
    <w:pPr>
      <w:spacing w:after="60"/>
      <w:ind w:left="0"/>
    </w:pPr>
    <w:rPr>
      <w:rFonts w:ascii="Times New Roman" w:hAnsi="Times New Roman"/>
      <w:snapToGrid w:val="0"/>
      <w:sz w:val="24"/>
      <w:szCs w:val="20"/>
    </w:rPr>
  </w:style>
  <w:style w:type="paragraph" w:customStyle="1" w:styleId="Mstandard">
    <w:name w:val="M_standard"/>
    <w:basedOn w:val="Normln"/>
    <w:link w:val="MstandardChar"/>
    <w:rsid w:val="005938B2"/>
    <w:pPr>
      <w:spacing w:before="60" w:after="60"/>
      <w:ind w:left="0"/>
      <w:jc w:val="left"/>
    </w:pPr>
    <w:rPr>
      <w:rFonts w:ascii="Times New Roman" w:hAnsi="Times New Roman"/>
      <w:szCs w:val="20"/>
    </w:rPr>
  </w:style>
  <w:style w:type="character" w:customStyle="1" w:styleId="MstandardChar">
    <w:name w:val="M_standard Char"/>
    <w:link w:val="Mstandard"/>
    <w:rsid w:val="005938B2"/>
    <w:rPr>
      <w:sz w:val="22"/>
    </w:rPr>
  </w:style>
  <w:style w:type="character" w:customStyle="1" w:styleId="apple-converted-space">
    <w:name w:val="apple-converted-space"/>
    <w:rsid w:val="00C94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2739">
              <w:marLeft w:val="0"/>
              <w:marRight w:val="28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wmf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B3BA3-DE88-4E60-9C6E-B478D838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21</Pages>
  <Words>3907</Words>
  <Characters>23053</Characters>
  <Application>Microsoft Office Word</Application>
  <DocSecurity>0</DocSecurity>
  <Lines>192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STATICKÝ VÝPOČET</vt:lpstr>
    </vt:vector>
  </TitlesOfParts>
  <Company>Hofe comp.</Company>
  <LinksUpToDate>false</LinksUpToDate>
  <CharactersWithSpaces>26907</CharactersWithSpaces>
  <SharedDoc>false</SharedDoc>
  <HLinks>
    <vt:vector size="420" baseType="variant">
      <vt:variant>
        <vt:i4>2031673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_Toc282414809</vt:lpwstr>
      </vt:variant>
      <vt:variant>
        <vt:i4>2031673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_Toc282414808</vt:lpwstr>
      </vt:variant>
      <vt:variant>
        <vt:i4>2031673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_Toc282414807</vt:lpwstr>
      </vt:variant>
      <vt:variant>
        <vt:i4>2031673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_Toc282414806</vt:lpwstr>
      </vt:variant>
      <vt:variant>
        <vt:i4>2031673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_Toc282414805</vt:lpwstr>
      </vt:variant>
      <vt:variant>
        <vt:i4>2031673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_Toc282414804</vt:lpwstr>
      </vt:variant>
      <vt:variant>
        <vt:i4>2031673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_Toc282414803</vt:lpwstr>
      </vt:variant>
      <vt:variant>
        <vt:i4>2031673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_Toc282414802</vt:lpwstr>
      </vt:variant>
      <vt:variant>
        <vt:i4>2031673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_Toc282414801</vt:lpwstr>
      </vt:variant>
      <vt:variant>
        <vt:i4>2031673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_Toc282414800</vt:lpwstr>
      </vt:variant>
      <vt:variant>
        <vt:i4>1441846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_Toc282414799</vt:lpwstr>
      </vt:variant>
      <vt:variant>
        <vt:i4>1441846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_Toc282414798</vt:lpwstr>
      </vt:variant>
      <vt:variant>
        <vt:i4>1441846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_Toc282414797</vt:lpwstr>
      </vt:variant>
      <vt:variant>
        <vt:i4>1441846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_Toc282414796</vt:lpwstr>
      </vt:variant>
      <vt:variant>
        <vt:i4>1441846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_Toc282414795</vt:lpwstr>
      </vt:variant>
      <vt:variant>
        <vt:i4>1441846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_Toc282414794</vt:lpwstr>
      </vt:variant>
      <vt:variant>
        <vt:i4>1441846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_Toc282414793</vt:lpwstr>
      </vt:variant>
      <vt:variant>
        <vt:i4>1441846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_Toc282414792</vt:lpwstr>
      </vt:variant>
      <vt:variant>
        <vt:i4>1441846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_Toc282414791</vt:lpwstr>
      </vt:variant>
      <vt:variant>
        <vt:i4>1441846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_Toc282414790</vt:lpwstr>
      </vt:variant>
      <vt:variant>
        <vt:i4>1507382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_Toc282414789</vt:lpwstr>
      </vt:variant>
      <vt:variant>
        <vt:i4>1507382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_Toc282414788</vt:lpwstr>
      </vt:variant>
      <vt:variant>
        <vt:i4>1507382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_Toc282414787</vt:lpwstr>
      </vt:variant>
      <vt:variant>
        <vt:i4>1507382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_Toc282414786</vt:lpwstr>
      </vt:variant>
      <vt:variant>
        <vt:i4>1507382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_Toc282414785</vt:lpwstr>
      </vt:variant>
      <vt:variant>
        <vt:i4>1507382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_Toc282414784</vt:lpwstr>
      </vt:variant>
      <vt:variant>
        <vt:i4>1507382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_Toc282414783</vt:lpwstr>
      </vt:variant>
      <vt:variant>
        <vt:i4>1507382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_Toc282414782</vt:lpwstr>
      </vt:variant>
      <vt:variant>
        <vt:i4>1507382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_Toc282414781</vt:lpwstr>
      </vt:variant>
      <vt:variant>
        <vt:i4>1507382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_Toc282414780</vt:lpwstr>
      </vt:variant>
      <vt:variant>
        <vt:i4>1572918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_Toc282414779</vt:lpwstr>
      </vt:variant>
      <vt:variant>
        <vt:i4>1572918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_Toc282414778</vt:lpwstr>
      </vt:variant>
      <vt:variant>
        <vt:i4>1572918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_Toc282414777</vt:lpwstr>
      </vt:variant>
      <vt:variant>
        <vt:i4>1572918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_Toc282414776</vt:lpwstr>
      </vt:variant>
      <vt:variant>
        <vt:i4>1572918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_Toc282414775</vt:lpwstr>
      </vt:variant>
      <vt:variant>
        <vt:i4>1572918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_Toc282414774</vt:lpwstr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_Toc282414773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_Toc282414772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_Toc282414771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_Toc282414770</vt:lpwstr>
      </vt:variant>
      <vt:variant>
        <vt:i4>1638454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_Toc282414769</vt:lpwstr>
      </vt:variant>
      <vt:variant>
        <vt:i4>1638454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_Toc282414768</vt:lpwstr>
      </vt:variant>
      <vt:variant>
        <vt:i4>1638454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_Toc282414767</vt:lpwstr>
      </vt:variant>
      <vt:variant>
        <vt:i4>1638454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_Toc282414766</vt:lpwstr>
      </vt:variant>
      <vt:variant>
        <vt:i4>1638454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_Toc282414765</vt:lpwstr>
      </vt:variant>
      <vt:variant>
        <vt:i4>1638454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_Toc282414764</vt:lpwstr>
      </vt:variant>
      <vt:variant>
        <vt:i4>1638454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_Toc282414763</vt:lpwstr>
      </vt:variant>
      <vt:variant>
        <vt:i4>1638454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_Toc282414762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_Toc282414761</vt:lpwstr>
      </vt:variant>
      <vt:variant>
        <vt:i4>1638454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_Toc282414760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_Toc282414759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_Toc282414758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_Toc282414757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_Toc282414756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_Toc282414755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_Toc282414754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_Toc282414753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_Toc282414752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_Toc282414751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_Toc282414750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_Toc282414749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_Toc282414748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_Toc282414747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_Toc282414746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_Toc282414745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_Toc282414744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_Toc282414743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_Toc282414742</vt:lpwstr>
      </vt:variant>
      <vt:variant>
        <vt:i4>1769526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_Toc282414741</vt:lpwstr>
      </vt:variant>
      <vt:variant>
        <vt:i4>1769526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_Toc282414740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STATICKÝ VÝPOČET</dc:title>
  <dc:creator>Honza Fiala</dc:creator>
  <cp:lastModifiedBy>Miroslav Macko</cp:lastModifiedBy>
  <cp:revision>405</cp:revision>
  <cp:lastPrinted>2019-08-04T07:34:00Z</cp:lastPrinted>
  <dcterms:created xsi:type="dcterms:W3CDTF">2018-05-27T17:02:00Z</dcterms:created>
  <dcterms:modified xsi:type="dcterms:W3CDTF">2021-05-25T16:44:00Z</dcterms:modified>
</cp:coreProperties>
</file>